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187CC456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0584CD32" w14:textId="77777777">
      <w:r>
        <w:fldChar w:fldCharType="begin" w:fldLock="1"/>
      </w:r>
      <w:r w:rsidR="00B5632F">
        <w:instrText xml:space="preserve"> DOCVARIABLE EK_Merknad </w:instrText>
      </w:r>
      <w:r>
        <w:fldChar w:fldCharType="separate"/>
      </w:r>
      <w:r w:rsidR="00B5632F">
        <w:t>Vedtatt i FSU 01.03.2024 Sak s027-24 Samarbeidsavtale palliasjonsnettverk</w:t>
      </w:r>
      <w:r>
        <w:fldChar w:fldCharType="end"/>
      </w:r>
    </w:p>
    <w:p w:rsidR="00CC5CED" w:rsidP="00CC5CED" w14:paraId="52C0A23F" w14:textId="77777777">
      <w:pPr>
        <w:rPr>
          <w:b/>
          <w:bCs/>
        </w:rPr>
      </w:pPr>
    </w:p>
    <w:p w:rsidR="00937EF7" w:rsidP="00937EF7" w14:paraId="54FBA3C2" w14:textId="77777777">
      <w:r w:rsidRPr="00617117">
        <w:rPr>
          <w:b/>
          <w:bCs/>
        </w:rPr>
        <w:t>Formål med avtalen</w:t>
      </w:r>
      <w:r w:rsidRPr="00617117">
        <w:t xml:space="preserve"> er å bidra til høy kvalitet i arbeidet med alvorlig syke og døende pasienter i Østfold helsefellesskap gjennom spredning av kunnskap og erfaring fra spesialistmiljøene til kommunenes helse- og omsorgstjeneste. Kompetansenettverket gir en stabil struktur med ressurssykepleiere med definerte oppgaver innen kvalitetssikring og kompetanseheving.</w:t>
      </w:r>
    </w:p>
    <w:p w:rsidR="00937EF7" w:rsidRPr="00617117" w:rsidP="00937EF7" w14:paraId="54C632D3" w14:textId="77777777"/>
    <w:p w:rsidR="00937EF7" w:rsidRPr="00617117" w:rsidP="00937EF7" w14:paraId="5298B154" w14:textId="77777777">
      <w:r w:rsidRPr="00617117">
        <w:t>Kompetansenettverk for ressurssykepleiere i palliasjon og kreftomsorg i Østfold er et samarbeid mellom Senter for lindrende behandling, Sykehuset Østfold, kommunene i Helsefellesskapet Østfold og Utviklingssenter for sykehjem og hjemmetjenester i Viken (Østfold).</w:t>
      </w:r>
    </w:p>
    <w:p w:rsidR="00937EF7" w:rsidP="00937EF7" w14:paraId="46D7B3D7" w14:textId="77777777">
      <w:pPr>
        <w:rPr>
          <w:rFonts w:eastAsia="Calibri"/>
          <w:b/>
          <w:bCs/>
        </w:rPr>
      </w:pPr>
    </w:p>
    <w:p w:rsidR="00937EF7" w:rsidRPr="00CC5CED" w:rsidP="00937EF7" w14:paraId="5C1B0E27" w14:textId="77777777">
      <w:pPr>
        <w:rPr>
          <w:b/>
          <w:bCs/>
        </w:rPr>
      </w:pPr>
      <w:r w:rsidRPr="00617117">
        <w:rPr>
          <w:rFonts w:eastAsia="Calibri"/>
          <w:b/>
          <w:bCs/>
        </w:rPr>
        <w:t>Ansvarsfordeling</w:t>
      </w:r>
    </w:p>
    <w:p w:rsidR="00937EF7" w:rsidRPr="00CC5CED" w:rsidP="00937EF7" w14:paraId="14FAE036" w14:textId="77777777">
      <w:pPr>
        <w:rPr>
          <w:rFonts w:eastAsia="Calibri"/>
          <w:u w:val="single"/>
        </w:rPr>
      </w:pPr>
      <w:r w:rsidRPr="00CC5CED">
        <w:rPr>
          <w:rFonts w:eastAsia="Calibri"/>
          <w:u w:val="single"/>
        </w:rPr>
        <w:t>Partnerne forplikter seg til å:</w:t>
      </w:r>
    </w:p>
    <w:p w:rsidR="00937EF7" w:rsidRPr="00617117" w:rsidP="00937EF7" w14:paraId="77783CA0" w14:textId="77777777">
      <w:pPr>
        <w:rPr>
          <w:rFonts w:eastAsia="Calibri"/>
        </w:rPr>
      </w:pPr>
      <w:r w:rsidRPr="00617117">
        <w:rPr>
          <w:rFonts w:eastAsia="Calibri"/>
        </w:rPr>
        <w:t xml:space="preserve">Tilrettelegge for å etablere funksjonen ressurssykepleier i hver enhet i kommune, sykehjem og sykehus som har pasienter med behov for palliasjon. </w:t>
      </w:r>
    </w:p>
    <w:p w:rsidR="00937EF7" w:rsidRPr="00617117" w:rsidP="00937EF7" w14:paraId="5ABAAB21" w14:textId="77777777">
      <w:pPr>
        <w:rPr>
          <w:rFonts w:eastAsia="Calibri"/>
        </w:rPr>
      </w:pPr>
      <w:r w:rsidRPr="00617117">
        <w:rPr>
          <w:rFonts w:eastAsia="Calibri"/>
        </w:rPr>
        <w:t>Kreftsykepleier/palliativ sykepleier ansatt i kommunen/ avdelingen bør inneha denne funksjonen. Det er opp til den enkelte enhet å velge den/de personer som er best egnet og har et engasjement i forhold til pasientgruppen. Medlemmene i nettverket er kontakt- og ressurspersoner for feltet i sin organisasjon.</w:t>
      </w:r>
    </w:p>
    <w:p w:rsidR="00937EF7" w:rsidRPr="00617117" w:rsidP="00937EF7" w14:paraId="4643E522" w14:textId="77777777">
      <w:r w:rsidRPr="00617117">
        <w:rPr>
          <w:rFonts w:eastAsia="Calibri"/>
        </w:rPr>
        <w:t>Partnerne skal dekke egne utgifter til deltagelse og drift av nettverkene.</w:t>
      </w:r>
    </w:p>
    <w:p w:rsidR="00937EF7" w:rsidP="00937EF7" w14:paraId="35BA2284" w14:textId="77777777">
      <w:pPr>
        <w:rPr>
          <w:rFonts w:eastAsia="Calibri"/>
        </w:rPr>
      </w:pPr>
    </w:p>
    <w:p w:rsidR="00937EF7" w:rsidRPr="00617117" w:rsidP="00937EF7" w14:paraId="40CB01A3" w14:textId="77777777">
      <w:r w:rsidRPr="00617117">
        <w:rPr>
          <w:rFonts w:eastAsia="Calibri"/>
        </w:rPr>
        <w:t>Driftsgruppen forplikter seg til å:</w:t>
      </w:r>
    </w:p>
    <w:p w:rsidR="00937EF7" w:rsidRPr="00617117" w:rsidP="00937EF7" w14:paraId="470AA255" w14:textId="77777777">
      <w:pPr>
        <w:pStyle w:val="ListParagraph"/>
        <w:numPr>
          <w:ilvl w:val="0"/>
          <w:numId w:val="29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 xml:space="preserve">Lage og holde </w:t>
      </w:r>
      <w:r w:rsidRPr="00617117">
        <w:rPr>
          <w:rFonts w:asciiTheme="minorHAnsi" w:hAnsiTheme="minorHAnsi"/>
        </w:rPr>
        <w:t>ajour</w:t>
      </w:r>
      <w:r w:rsidRPr="00617117">
        <w:rPr>
          <w:rFonts w:asciiTheme="minorHAnsi" w:hAnsiTheme="minorHAnsi"/>
        </w:rPr>
        <w:t xml:space="preserve"> en overordnet handlingsplan for arbeidet i nettverket inkludert kompetanseplan og funksjonsbeskrivelse for ressurssykepleier.</w:t>
      </w:r>
    </w:p>
    <w:p w:rsidR="00937EF7" w:rsidRPr="00617117" w:rsidP="00937EF7" w14:paraId="7E0261BB" w14:textId="77777777">
      <w:pPr>
        <w:pStyle w:val="ListParagraph"/>
        <w:numPr>
          <w:ilvl w:val="0"/>
          <w:numId w:val="29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 xml:space="preserve">Holde listen over ressurssykepleiere og nettside for kompetansenettverket oppdatert (Sykehuset Østfold sin nettside og Facebook). </w:t>
      </w:r>
    </w:p>
    <w:p w:rsidR="00937EF7" w:rsidRPr="00617117" w:rsidP="00937EF7" w14:paraId="3C6C2E62" w14:textId="77777777">
      <w:pPr>
        <w:pStyle w:val="ListParagraph"/>
        <w:numPr>
          <w:ilvl w:val="0"/>
          <w:numId w:val="29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>Videreformidle aktuelle nyheter til ledere av lokale nettverk.</w:t>
      </w:r>
    </w:p>
    <w:p w:rsidR="00937EF7" w:rsidRPr="00617117" w:rsidP="00937EF7" w14:paraId="1D3C2B5D" w14:textId="77777777">
      <w:pPr>
        <w:pStyle w:val="ListParagraph"/>
        <w:numPr>
          <w:ilvl w:val="0"/>
          <w:numId w:val="29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 xml:space="preserve">Arrangere felles årlig fagdag for ressurssykepleierne i Helsefellesskapet Østfold (Østfoldkonferansen Palliasjon og Kreftomsorg). </w:t>
      </w:r>
    </w:p>
    <w:p w:rsidR="00937EF7" w:rsidP="00937EF7" w14:paraId="28584662" w14:textId="77777777">
      <w:pPr>
        <w:pStyle w:val="ListParagraph"/>
        <w:numPr>
          <w:ilvl w:val="0"/>
          <w:numId w:val="29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 xml:space="preserve">Tilby introduksjonskurs til nye ressurssykepleiere for å sikre felles forståelse av ressurssykepleiers oppgaver og rolle og hva arbeidsgiver skal legge til rette for (Grunnkurs palliasjon). </w:t>
      </w:r>
    </w:p>
    <w:p w:rsidR="00937EF7" w:rsidP="00937EF7" w14:paraId="5D90EEE6" w14:textId="77777777">
      <w:pPr>
        <w:spacing w:line="256" w:lineRule="auto"/>
        <w:rPr>
          <w:rFonts w:asciiTheme="minorHAnsi" w:hAnsiTheme="minorHAnsi"/>
        </w:rPr>
      </w:pPr>
      <w:r>
        <w:rPr>
          <w:rFonts w:eastAsia="Calibri" w:cs="Calibri"/>
        </w:rPr>
        <w:t>Arbeidsgiver/nærmeste leder forplikter seg til å:</w:t>
      </w:r>
    </w:p>
    <w:p w:rsidR="00937EF7" w:rsidP="00937EF7" w14:paraId="1C29CA78" w14:textId="77777777">
      <w:pPr>
        <w:pStyle w:val="ListParagraph"/>
        <w:numPr>
          <w:ilvl w:val="0"/>
          <w:numId w:val="28"/>
        </w:numPr>
        <w:spacing w:after="160" w:line="256" w:lineRule="auto"/>
      </w:pPr>
      <w:r>
        <w:rPr>
          <w:rFonts w:eastAsia="Calibri" w:cs="Calibri"/>
        </w:rPr>
        <w:t>Legge til rette for deltakelse på samlinger for ressurssykepleiere.</w:t>
      </w:r>
    </w:p>
    <w:p w:rsidR="00937EF7" w:rsidRPr="00862026" w:rsidP="00937EF7" w14:paraId="0A491A11" w14:textId="77777777">
      <w:pPr>
        <w:pStyle w:val="ListParagraph"/>
        <w:numPr>
          <w:ilvl w:val="0"/>
          <w:numId w:val="28"/>
        </w:numPr>
        <w:spacing w:after="160" w:line="256" w:lineRule="auto"/>
      </w:pPr>
      <w:r>
        <w:rPr>
          <w:rFonts w:eastAsia="Calibri" w:cs="Calibri"/>
        </w:rPr>
        <w:t xml:space="preserve">Gi ressurssykepleieren tid og mulighet innen ordinær arbeidstid til å utøve sin rolle </w:t>
      </w:r>
      <w:r w:rsidRPr="00862026">
        <w:rPr>
          <w:rFonts w:eastAsia="Calibri" w:cs="Calibri"/>
        </w:rPr>
        <w:t>jfr</w:t>
      </w:r>
      <w:r w:rsidRPr="00862026">
        <w:rPr>
          <w:rFonts w:eastAsia="Calibri" w:cs="Calibri"/>
        </w:rPr>
        <w:t xml:space="preserve"> </w:t>
      </w:r>
      <w:hyperlink r:id="rId5" w:history="1">
        <w:r w:rsidRPr="00862026">
          <w:rPr>
            <w:rStyle w:val="Hyperlink"/>
            <w:rFonts w:eastAsia="Calibri" w:cs="Calibri"/>
          </w:rPr>
          <w:t>Anbefaling til funksjonsbeskrivelse for ressurssykepleier i palliasjon</w:t>
        </w:r>
      </w:hyperlink>
      <w:r w:rsidRPr="00862026">
        <w:rPr>
          <w:rFonts w:eastAsia="Calibri" w:cs="Calibri"/>
        </w:rPr>
        <w:t xml:space="preserve"> .</w:t>
      </w:r>
    </w:p>
    <w:p w:rsidR="00937EF7" w:rsidP="00937EF7" w14:paraId="3179A1B1" w14:textId="77777777">
      <w:pPr>
        <w:pStyle w:val="ListParagraph"/>
        <w:numPr>
          <w:ilvl w:val="0"/>
          <w:numId w:val="28"/>
        </w:numPr>
        <w:spacing w:after="160" w:line="256" w:lineRule="auto"/>
      </w:pPr>
      <w:r>
        <w:rPr>
          <w:rFonts w:eastAsia="Calibri" w:cs="Calibri"/>
        </w:rPr>
        <w:t>Oppnevne en ny ressurssykepleier dersom rollen fratres, og informere den lokale nettverkslederen om endringer.</w:t>
      </w:r>
    </w:p>
    <w:p w:rsidR="00937EF7" w:rsidP="00937EF7" w14:paraId="223CE0E3" w14:textId="77777777">
      <w:pPr>
        <w:pStyle w:val="ListParagraph"/>
        <w:numPr>
          <w:ilvl w:val="0"/>
          <w:numId w:val="28"/>
        </w:numPr>
        <w:spacing w:after="160" w:line="256" w:lineRule="auto"/>
      </w:pPr>
      <w:r>
        <w:rPr>
          <w:rFonts w:eastAsia="Calibri" w:cs="Calibri"/>
        </w:rPr>
        <w:t>Kalle inn til et møte med ny ressurssykepleier for å avklare forventninger, planer og ønsker.</w:t>
      </w:r>
    </w:p>
    <w:p w:rsidR="00937EF7" w:rsidP="00937EF7" w14:paraId="148C3949" w14:textId="77777777">
      <w:pPr>
        <w:pStyle w:val="ListParagraph"/>
        <w:numPr>
          <w:ilvl w:val="0"/>
          <w:numId w:val="28"/>
        </w:numPr>
        <w:spacing w:after="160" w:line="256" w:lineRule="auto"/>
      </w:pPr>
      <w:r>
        <w:rPr>
          <w:rFonts w:eastAsia="Calibri" w:cs="Calibri"/>
        </w:rPr>
        <w:t xml:space="preserve">Ha </w:t>
      </w:r>
      <w:r w:rsidRPr="00862026">
        <w:rPr>
          <w:rFonts w:eastAsia="Calibri" w:cs="Calibri"/>
        </w:rPr>
        <w:t>jevnlige</w:t>
      </w:r>
      <w:r>
        <w:rPr>
          <w:rFonts w:eastAsia="Calibri" w:cs="Calibri"/>
        </w:rPr>
        <w:t xml:space="preserve"> møter med ressurssykepleieren for planlegging og evaluering av arbeidet.</w:t>
      </w:r>
    </w:p>
    <w:p w:rsidR="00937EF7" w:rsidP="00937EF7" w14:paraId="627E70AC" w14:textId="77777777">
      <w:pPr>
        <w:spacing w:line="256" w:lineRule="auto"/>
      </w:pPr>
      <w:r>
        <w:rPr>
          <w:rFonts w:eastAsia="Calibri" w:cs="Calibri"/>
        </w:rPr>
        <w:t>Ressurssykepleieren forplikter seg til å:</w:t>
      </w:r>
    </w:p>
    <w:p w:rsidR="00937EF7" w:rsidP="00937EF7" w14:paraId="27B55772" w14:textId="77777777">
      <w:pPr>
        <w:pStyle w:val="ListParagraph"/>
        <w:numPr>
          <w:ilvl w:val="0"/>
          <w:numId w:val="27"/>
        </w:numPr>
        <w:spacing w:after="160" w:line="256" w:lineRule="auto"/>
      </w:pPr>
      <w:r>
        <w:rPr>
          <w:rFonts w:eastAsia="Calibri" w:cs="Calibri"/>
        </w:rPr>
        <w:t>Fungere som en ressurs for pasienter med behov for palliasjon og deres pårørende.</w:t>
      </w:r>
    </w:p>
    <w:p w:rsidR="00937EF7" w:rsidP="00937EF7" w14:paraId="72E86589" w14:textId="77777777">
      <w:pPr>
        <w:pStyle w:val="ListParagraph"/>
        <w:numPr>
          <w:ilvl w:val="0"/>
          <w:numId w:val="27"/>
        </w:numPr>
        <w:spacing w:after="160" w:line="256" w:lineRule="auto"/>
      </w:pPr>
      <w:r w:rsidRPr="00862026">
        <w:rPr>
          <w:rFonts w:eastAsia="Calibri" w:cs="Calibri"/>
        </w:rPr>
        <w:t>Bidra til kompetanseheving blant egne kolleger</w:t>
      </w:r>
      <w:r>
        <w:rPr>
          <w:rFonts w:eastAsia="Calibri" w:cs="Calibri"/>
        </w:rPr>
        <w:t>.</w:t>
      </w:r>
    </w:p>
    <w:p w:rsidR="00937EF7" w:rsidRPr="00862026" w:rsidP="00937EF7" w14:paraId="588C30A7" w14:textId="77777777">
      <w:pPr>
        <w:pStyle w:val="ListParagraph"/>
        <w:numPr>
          <w:ilvl w:val="0"/>
          <w:numId w:val="27"/>
        </w:numPr>
        <w:spacing w:after="160" w:line="256" w:lineRule="auto"/>
      </w:pPr>
      <w:r w:rsidRPr="00862026">
        <w:rPr>
          <w:rFonts w:eastAsia="Calibri" w:cs="Calibri"/>
        </w:rPr>
        <w:t xml:space="preserve">Ta initiativ til faglig og etisk refleksjon med egne kolleger.  </w:t>
      </w:r>
    </w:p>
    <w:p w:rsidR="00937EF7" w:rsidP="00937EF7" w14:paraId="1533687D" w14:textId="77777777">
      <w:pPr>
        <w:pStyle w:val="ListParagraph"/>
        <w:numPr>
          <w:ilvl w:val="0"/>
          <w:numId w:val="27"/>
        </w:numPr>
        <w:spacing w:after="160" w:line="256" w:lineRule="auto"/>
      </w:pPr>
      <w:r>
        <w:rPr>
          <w:rFonts w:eastAsia="Calibri" w:cs="Calibri"/>
        </w:rPr>
        <w:t>Delta på samlinger for ressurssykepleiere.</w:t>
      </w:r>
    </w:p>
    <w:p w:rsidR="00937EF7" w:rsidRPr="00617117" w:rsidP="00937EF7" w14:paraId="703C3383" w14:textId="77777777">
      <w:r w:rsidRPr="00617117">
        <w:t xml:space="preserve">Leder av lokale nettverk forplikter seg til å: </w:t>
      </w:r>
    </w:p>
    <w:p w:rsidR="00937EF7" w:rsidRPr="00617117" w:rsidP="00937EF7" w14:paraId="509119F5" w14:textId="77777777">
      <w:pPr>
        <w:pStyle w:val="ListParagraph"/>
        <w:numPr>
          <w:ilvl w:val="0"/>
          <w:numId w:val="30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>Lage en årlig plan for aktiviteten i det lokale nettverket og sende denne til Driftsgruppen.</w:t>
      </w:r>
    </w:p>
    <w:p w:rsidR="00937EF7" w:rsidRPr="00617117" w:rsidP="00937EF7" w14:paraId="699D9F19" w14:textId="77777777">
      <w:pPr>
        <w:pStyle w:val="ListParagraph"/>
        <w:numPr>
          <w:ilvl w:val="0"/>
          <w:numId w:val="30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>Arrangere lokale samlinger for ressurssykepleierne jfr. Kompetanseplan.</w:t>
      </w:r>
    </w:p>
    <w:p w:rsidR="00937EF7" w:rsidRPr="00617117" w:rsidP="00937EF7" w14:paraId="5EED6CC7" w14:textId="77777777">
      <w:pPr>
        <w:pStyle w:val="ListParagraph"/>
        <w:numPr>
          <w:ilvl w:val="0"/>
          <w:numId w:val="30"/>
        </w:numPr>
        <w:spacing w:after="160"/>
        <w:rPr>
          <w:rFonts w:asciiTheme="minorHAnsi" w:hAnsiTheme="minorHAnsi"/>
        </w:rPr>
      </w:pPr>
      <w:r w:rsidRPr="00617117">
        <w:rPr>
          <w:rFonts w:asciiTheme="minorHAnsi" w:hAnsiTheme="minorHAnsi"/>
        </w:rPr>
        <w:t>Videreformidle aktuelle nyheter til ressurssykepleierne.</w:t>
      </w:r>
    </w:p>
    <w:p w:rsidR="00937EF7" w:rsidRPr="00617117" w:rsidP="00937EF7" w14:paraId="5573014F" w14:textId="77777777"/>
    <w:p w:rsidR="00937EF7" w:rsidRPr="00617117" w:rsidP="00937EF7" w14:paraId="38060692" w14:textId="77777777">
      <w:pPr>
        <w:rPr>
          <w:b/>
          <w:bCs/>
        </w:rPr>
      </w:pPr>
      <w:r w:rsidRPr="00617117">
        <w:rPr>
          <w:b/>
          <w:bCs/>
        </w:rPr>
        <w:t>Beskrivelse av Kompetansenettverk for ressurssykepleiere i palliasjon og kreftomsorg i Østfold:</w:t>
      </w:r>
    </w:p>
    <w:p w:rsidR="00937EF7" w:rsidP="00937EF7" w14:paraId="5A36E4D5" w14:textId="77777777">
      <w:pPr>
        <w:rPr>
          <w:b/>
        </w:rPr>
      </w:pPr>
    </w:p>
    <w:p w:rsidR="00937EF7" w:rsidRPr="00D65D31" w:rsidP="00937EF7" w14:paraId="06F59866" w14:textId="77777777">
      <w:pPr>
        <w:rPr>
          <w:b/>
        </w:rPr>
      </w:pPr>
      <w:r w:rsidRPr="00D65D31">
        <w:rPr>
          <w:b/>
        </w:rPr>
        <w:t>Målsetting</w:t>
      </w:r>
    </w:p>
    <w:p w:rsidR="00937EF7" w:rsidRPr="00617117" w:rsidP="00937EF7" w14:paraId="16E42C71" w14:textId="77777777">
      <w:r w:rsidRPr="00617117">
        <w:t xml:space="preserve">Kompetansenettverket skal bidra til høy kvalitet i arbeidet med alvorlig syke og døende pasienter i Østfold helsefellesskap gjennom spredning av kunnskap og erfaring fra spesialistmiljøene til kommunenes helse- og omsorgstjeneste. Kompetansenettverket gir en stabil struktur med ressurssykepleiere med definerte oppgaver innen kvalitetssikring og kompetanseheving. </w:t>
      </w:r>
      <w:r w:rsidRPr="00617117">
        <w:br/>
        <w:t xml:space="preserve">Senter for lindrende behandling, Sykehuset Østfold har hovedansvar for Grunnkurs palliasjon. Kurset som går over tre dager, er et opplæringstilbud til nye ressurssykepleiere. </w:t>
      </w:r>
      <w:r w:rsidRPr="00617117">
        <w:br/>
        <w:t xml:space="preserve">Utviklingssenter for sykehjem og hjemmetjenester har hovedansvar for Østfoldkonferansen Palliasjon og Kreftomsorg. Konferansen er en årlig nettverkssamling for ressurssykepleierne, men er også åpen for andre deltakere. </w:t>
      </w:r>
    </w:p>
    <w:p w:rsidR="00937EF7" w:rsidP="00937EF7" w14:paraId="4A89A50C" w14:textId="77777777">
      <w:pPr>
        <w:rPr>
          <w:highlight w:val="yellow"/>
        </w:rPr>
      </w:pPr>
    </w:p>
    <w:p w:rsidR="00937EF7" w:rsidRPr="00D65D31" w:rsidP="00937EF7" w14:paraId="1D8D8777" w14:textId="77777777">
      <w:pPr>
        <w:rPr>
          <w:b/>
        </w:rPr>
      </w:pPr>
      <w:r w:rsidRPr="00D65D31">
        <w:rPr>
          <w:b/>
        </w:rPr>
        <w:t xml:space="preserve">Driftsgruppen </w:t>
      </w:r>
    </w:p>
    <w:p w:rsidR="00937EF7" w:rsidP="00937EF7" w14:paraId="5992AC5B" w14:textId="77777777">
      <w:r w:rsidRPr="00617117">
        <w:t xml:space="preserve">Driftsgruppen lager </w:t>
      </w:r>
      <w:r w:rsidRPr="00CC5CED">
        <w:t xml:space="preserve">og oppdaterer </w:t>
      </w:r>
      <w:r w:rsidRPr="00617117">
        <w:t xml:space="preserve">en overordnet handlingsplan for arbeidet i nettverket inkludert kompetanseplan og funksjonsbeskrivelse for ressurssykepleier. Den har ansvar for å holde listen over ressurssykepleiere og nettside for kompetansenettverket oppdatert (Sykehuset Østfold sin nettside og Facebook). Driftsgruppen oppnevner programkomité for Østfoldkonferansen Palliasjon og Kreftomsorg.  </w:t>
      </w:r>
      <w:r w:rsidRPr="00617117">
        <w:br/>
        <w:t xml:space="preserve">Lederskapet går på omgang mellom sykehuset og kommunene med bytte av leder annethvert år.  Driftsgruppen møtes fire ganger hvert år.  </w:t>
      </w:r>
      <w:r w:rsidRPr="00617117">
        <w:br/>
      </w:r>
    </w:p>
    <w:p w:rsidR="00937EF7" w:rsidRPr="00617117" w:rsidP="00937EF7" w14:paraId="6AEB0DE0" w14:textId="77777777">
      <w:r w:rsidRPr="00CC5CED">
        <w:rPr>
          <w:u w:val="single"/>
        </w:rPr>
        <w:t>Deltakere:</w:t>
      </w:r>
      <w:r w:rsidRPr="00617117">
        <w:t xml:space="preserve"> </w:t>
      </w:r>
      <w:r w:rsidRPr="00617117">
        <w:br/>
        <w:t>Representant for Kreftforeningen</w:t>
      </w:r>
      <w:r w:rsidRPr="00617117">
        <w:br/>
        <w:t>To representanter for lederne av lokale nettverk (</w:t>
      </w:r>
      <w:r w:rsidRPr="00617117">
        <w:t>èn</w:t>
      </w:r>
      <w:r w:rsidRPr="00617117">
        <w:t xml:space="preserve"> liten og </w:t>
      </w:r>
      <w:r w:rsidRPr="00617117">
        <w:t>èn</w:t>
      </w:r>
      <w:r w:rsidRPr="00617117">
        <w:t xml:space="preserve"> stor kommune). </w:t>
      </w:r>
      <w:r w:rsidRPr="00617117">
        <w:br/>
        <w:t>Representant</w:t>
      </w:r>
      <w:r>
        <w:t>er</w:t>
      </w:r>
      <w:r w:rsidRPr="00617117">
        <w:t xml:space="preserve"> for Kompetansetjeneste lindrende behandling, Helse Sør-Øst (KLB)</w:t>
      </w:r>
      <w:r w:rsidRPr="00617117">
        <w:br/>
        <w:t>Representant for Utviklingssenter for sykehjem og hjemmetjenester i Viken (Østfold) [USHT]</w:t>
      </w:r>
    </w:p>
    <w:p w:rsidR="00937EF7" w:rsidP="00937EF7" w14:paraId="56803D04" w14:textId="77777777">
      <w:pPr>
        <w:rPr>
          <w:highlight w:val="yellow"/>
        </w:rPr>
      </w:pPr>
    </w:p>
    <w:p w:rsidR="00937EF7" w:rsidRPr="00D65D31" w:rsidP="00937EF7" w14:paraId="10B19900" w14:textId="77777777">
      <w:pPr>
        <w:rPr>
          <w:b/>
        </w:rPr>
      </w:pPr>
      <w:r w:rsidRPr="00D65D31">
        <w:rPr>
          <w:b/>
        </w:rPr>
        <w:t xml:space="preserve">Lokale nettverk </w:t>
      </w:r>
    </w:p>
    <w:p w:rsidR="00937EF7" w:rsidRPr="00CC5CED" w:rsidP="00937EF7" w14:paraId="0847409D" w14:textId="77777777">
      <w:r w:rsidRPr="00617117">
        <w:t>Formålet med lokale nettverk er erfaringsutveksling, kompetanseheving og støtte til ressurssykepleieren i å fungere etter funksjonsbeskrivelsen (</w:t>
      </w:r>
      <w:hyperlink r:id="rId6" w:history="1">
        <w:r w:rsidRPr="00617117">
          <w:rPr>
            <w:rStyle w:val="Hyperlink"/>
          </w:rPr>
          <w:t>Anbefaling til funksjonsbeskrivelse for ressurssykepleier i palliasjon</w:t>
        </w:r>
      </w:hyperlink>
      <w:r w:rsidRPr="00617117">
        <w:t>). Hver enkelt leder av de lokale nettverkene er ansvarlig for den praktiske driften i sitt nettverk og lager en plan for aktiviteten. Aktivitetsplanen sendes til leder for Driftsgruppen</w:t>
      </w:r>
      <w:r w:rsidRPr="00CC5CED">
        <w:t>. Kommuner som ønsker å danne et lokalt nettverk kan ta kontakt med Senter for lindrende behandling eller USHT.</w:t>
      </w:r>
    </w:p>
    <w:p w:rsidR="00937EF7" w:rsidRPr="00617117" w:rsidP="00937EF7" w14:paraId="30866F93" w14:textId="77777777"/>
    <w:p w:rsidR="00937EF7" w:rsidRPr="00D65D31" w:rsidP="00937EF7" w14:paraId="30731825" w14:textId="77777777">
      <w:pPr>
        <w:rPr>
          <w:b/>
        </w:rPr>
      </w:pPr>
      <w:r w:rsidRPr="00D65D31">
        <w:rPr>
          <w:b/>
        </w:rPr>
        <w:t>Programkomitè</w:t>
      </w:r>
      <w:r w:rsidRPr="00D65D31">
        <w:rPr>
          <w:b/>
        </w:rPr>
        <w:t xml:space="preserve"> for Østfoldkonferansen Palliasjon og Kreftomsorg </w:t>
      </w:r>
    </w:p>
    <w:p w:rsidR="00937EF7" w:rsidRPr="00617117" w:rsidP="00937EF7" w14:paraId="4A7210B1" w14:textId="77777777">
      <w:r w:rsidRPr="00617117">
        <w:t xml:space="preserve">Driftsgruppen oppnevner leder og medlemmer i programkomiteen. </w:t>
      </w:r>
      <w:r w:rsidRPr="00617117">
        <w:br/>
        <w:t xml:space="preserve">Konferansen planlegges arrangert årlig. Programkomiteen innhenter innspill etter behov fra ressurssykepleiere i kommunene, kreftkoordinatorer, fra Høgskolen i Østfold, sykehusprest/ diakon, fysioterapeut og fastlege/ sykehjemslege for å sikre en tverrfaglig innretning av konferansen.  </w:t>
      </w:r>
      <w:r w:rsidRPr="00617117">
        <w:br/>
        <w:t>Konferansens hovedmålgruppe er ressurssykepleierne i Sykehuset Østfold helseforetaksområde, men andre fagpersoner er også velkommen.</w:t>
      </w:r>
    </w:p>
    <w:p w:rsidR="00937EF7" w:rsidP="00937EF7" w14:paraId="14F73A8F" w14:textId="77777777">
      <w:pPr>
        <w:rPr>
          <w:highlight w:val="yellow"/>
        </w:rPr>
      </w:pPr>
    </w:p>
    <w:p w:rsidR="00937EF7" w:rsidRPr="00D65D31" w:rsidP="00937EF7" w14:paraId="6B8E34C5" w14:textId="77777777">
      <w:pPr>
        <w:rPr>
          <w:b/>
        </w:rPr>
      </w:pPr>
      <w:r w:rsidRPr="00D65D31">
        <w:rPr>
          <w:b/>
        </w:rPr>
        <w:t xml:space="preserve">Ressursledergruppen </w:t>
      </w:r>
    </w:p>
    <w:p w:rsidR="00937EF7" w:rsidP="00937EF7" w14:paraId="498B6BF1" w14:textId="77777777">
      <w:r w:rsidRPr="00617117">
        <w:t xml:space="preserve">Formålet med Ressursledergruppen er kompetanseheving, erfaringsutveksling og innspill til driftsgruppen. </w:t>
      </w:r>
      <w:r>
        <w:rPr>
          <w:rFonts w:ascii="Times New Roman" w:hAnsi="Times New Roman"/>
          <w:sz w:val="24"/>
          <w:szCs w:val="24"/>
        </w:rPr>
        <w:t>Ressursledergruppen møtes to ganger i halvåret.</w:t>
      </w:r>
    </w:p>
    <w:p w:rsidR="00937EF7" w:rsidP="00937EF7" w14:paraId="04B8D87E" w14:textId="77777777"/>
    <w:p w:rsidR="00937EF7" w:rsidP="00937EF7" w14:paraId="42560861" w14:textId="77777777">
      <w:r w:rsidRPr="00617117">
        <w:t>Ressursled</w:t>
      </w:r>
      <w:r>
        <w:t>ergruppen ledes av kreft</w:t>
      </w:r>
      <w:r w:rsidRPr="00617117">
        <w:t>sykepleier, Senter for lindrende behandling, SØ. Her deltar l</w:t>
      </w:r>
      <w:r>
        <w:t xml:space="preserve">ederne av de lokale nettverkene, </w:t>
      </w:r>
      <w:r w:rsidRPr="00617117">
        <w:t>kreftkoordinator/ kreftsykepleier</w:t>
      </w:r>
      <w:r>
        <w:t>/kreftkontakt i kommunen, ressurssykepleierne på SØ, r</w:t>
      </w:r>
      <w:r w:rsidRPr="00617117">
        <w:t>epresentant for Kreftforeningen</w:t>
      </w:r>
      <w:r>
        <w:t xml:space="preserve"> og r</w:t>
      </w:r>
      <w:r w:rsidRPr="00617117">
        <w:t xml:space="preserve">epresentant for USHT.  </w:t>
      </w:r>
    </w:p>
    <w:p w:rsidR="00937EF7" w:rsidP="00937EF7" w14:paraId="798C4A53" w14:textId="77777777">
      <w:pPr>
        <w:pStyle w:val="Heading2"/>
        <w:rPr>
          <w:rFonts w:asciiTheme="majorHAnsi" w:hAnsiTheme="majorHAnsi"/>
          <w:sz w:val="26"/>
        </w:rPr>
      </w:pPr>
      <w:r>
        <w:t xml:space="preserve">Lokale nettverk </w:t>
      </w:r>
    </w:p>
    <w:p w:rsidR="00937EF7" w:rsidRPr="009216EA" w:rsidP="00937EF7" w14:paraId="160C513C" w14:textId="77777777">
      <w:pPr>
        <w:rPr>
          <w:rFonts w:asciiTheme="minorHAnsi" w:hAnsiTheme="minorHAnsi" w:cstheme="minorHAnsi"/>
          <w:szCs w:val="22"/>
        </w:rPr>
      </w:pPr>
      <w:r w:rsidRPr="009216EA">
        <w:rPr>
          <w:rFonts w:asciiTheme="minorHAnsi" w:hAnsiTheme="minorHAnsi" w:cstheme="minorHAnsi"/>
          <w:szCs w:val="22"/>
        </w:rPr>
        <w:t xml:space="preserve">Formålet med lokale nettverk er erfaringsutveksling, kompetanseheving og støtte til ressurssykepleieren i å fungere etter funksjonsbeskrivelsen. Hver enkelt leder av de lokale nettverkene er ansvarlig for den praktiske driften i sitt nettverk og lager en plan for aktiviteten. Aktivitetsplanen sendes til leder for Driftsgruppen. </w:t>
      </w:r>
    </w:p>
    <w:p w:rsidR="00937EF7" w:rsidRPr="00230651" w:rsidP="00937EF7" w14:paraId="719520AB" w14:textId="77777777">
      <w:pPr>
        <w:rPr>
          <w:rFonts w:asciiTheme="minorHAnsi" w:hAnsiTheme="minorHAnsi" w:cstheme="minorHAnsi"/>
          <w:szCs w:val="22"/>
        </w:rPr>
      </w:pPr>
    </w:p>
    <w:p w:rsidR="00937EF7" w:rsidRPr="00230651" w:rsidP="00937EF7" w14:paraId="011330F8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>Indre Østfold (Indre Østfold kommune, Marker og Skiptvet kommuner)</w:t>
      </w:r>
    </w:p>
    <w:p w:rsidR="00937EF7" w:rsidRPr="00230651" w:rsidP="00937EF7" w14:paraId="584A3C7C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>Halden og Aremark kommuner</w:t>
      </w:r>
    </w:p>
    <w:p w:rsidR="00937EF7" w:rsidRPr="00230651" w:rsidP="00937EF7" w14:paraId="32FF4933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 xml:space="preserve">Sarpsborg kommune </w:t>
      </w:r>
    </w:p>
    <w:p w:rsidR="00937EF7" w:rsidRPr="00230651" w:rsidP="00937EF7" w14:paraId="06A7FAE7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>Fredrikstad kommune, hjemmetjeneste og Hvaler kommune</w:t>
      </w:r>
    </w:p>
    <w:p w:rsidR="00937EF7" w:rsidRPr="00230651" w:rsidP="00937EF7" w14:paraId="75512D6E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>Fredrikstad kommune, institusjon</w:t>
      </w:r>
    </w:p>
    <w:p w:rsidR="00937EF7" w:rsidRPr="00230651" w:rsidP="00937EF7" w14:paraId="4648DA09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>Moss og Våler kommuner</w:t>
      </w:r>
    </w:p>
    <w:p w:rsidR="00937EF7" w:rsidRPr="00230651" w:rsidP="00937EF7" w14:paraId="73E15585" w14:textId="77777777">
      <w:pPr>
        <w:pStyle w:val="ListParagraph"/>
        <w:numPr>
          <w:ilvl w:val="0"/>
          <w:numId w:val="26"/>
        </w:numPr>
        <w:spacing w:after="160" w:line="256" w:lineRule="auto"/>
        <w:rPr>
          <w:rFonts w:asciiTheme="minorHAnsi" w:hAnsiTheme="minorHAnsi" w:cstheme="minorHAnsi"/>
          <w:szCs w:val="22"/>
        </w:rPr>
      </w:pPr>
      <w:r w:rsidRPr="00230651">
        <w:rPr>
          <w:rFonts w:asciiTheme="minorHAnsi" w:hAnsiTheme="minorHAnsi" w:cstheme="minorHAnsi"/>
          <w:szCs w:val="22"/>
        </w:rPr>
        <w:t>Råde kommune</w:t>
      </w:r>
    </w:p>
    <w:p w:rsidR="00937EF7" w:rsidP="00937EF7" w14:paraId="28AAAAB7" w14:textId="4BE9B4A4">
      <w:pPr>
        <w:pStyle w:val="ListParagraph"/>
        <w:numPr>
          <w:ilvl w:val="0"/>
          <w:numId w:val="26"/>
        </w:numPr>
        <w:spacing w:after="160" w:line="256" w:lineRule="auto"/>
      </w:pPr>
      <w:r w:rsidRPr="00230651">
        <w:rPr>
          <w:rFonts w:asciiTheme="minorHAnsi" w:hAnsiTheme="minorHAnsi" w:cstheme="minorHAnsi"/>
          <w:szCs w:val="22"/>
        </w:rPr>
        <w:t>Vestby kommune</w:t>
      </w:r>
      <w:r w:rsidRPr="00230651">
        <w:rPr>
          <w:rFonts w:asciiTheme="minorHAnsi" w:hAnsiTheme="minorHAnsi" w:cstheme="minorHAnsi"/>
          <w:szCs w:val="22"/>
        </w:rPr>
        <w:br/>
      </w:r>
    </w:p>
    <w:p w:rsidR="00937EF7" w:rsidRPr="00617117" w:rsidP="00937EF7" w14:paraId="3663F597" w14:textId="77777777">
      <w:r w:rsidRPr="00617117">
        <w:t xml:space="preserve">Illustrasjon for Kompetansenettverk av ressurssykepleiere i Østfold helsefellesskap: </w:t>
      </w:r>
    </w:p>
    <w:p w:rsidR="00937EF7" w:rsidP="00937EF7" w14:paraId="33D163CB" w14:textId="77777777">
      <w:r>
        <w:t xml:space="preserve"> </w:t>
      </w:r>
    </w:p>
    <w:p w:rsidR="00937EF7" w:rsidP="00937EF7" w14:paraId="02EE3698" w14:textId="77777777"/>
    <w:p w:rsidR="00937EF7" w:rsidP="00937EF7" w14:paraId="07B12284" w14:textId="77777777">
      <w:r>
        <w:rPr>
          <w:noProof/>
        </w:rPr>
        <w:drawing>
          <wp:inline distT="0" distB="0" distL="0" distR="0">
            <wp:extent cx="5760720" cy="1376045"/>
            <wp:effectExtent l="0" t="0" r="0" b="0"/>
            <wp:docPr id="12" name="Bilde 12" descr="Et bilde som inneholder tekst, skjermbilde, lin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tekst, skjermbilde, line, Font&#10;&#10;KI-generert innhold kan være feil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F7" w:rsidP="00937EF7" w14:paraId="3185C566" w14:textId="77777777"/>
    <w:p w:rsidR="00937EF7" w:rsidP="00937EF7" w14:paraId="73F2A14D" w14:textId="77777777"/>
    <w:p w:rsidR="00937EF7" w:rsidP="00937EF7" w14:paraId="3E22EDF6" w14:textId="77777777"/>
    <w:p w:rsidR="00937EF7" w:rsidP="00937EF7" w14:paraId="5D0FD6A6" w14:textId="77777777">
      <w:pPr>
        <w:rPr>
          <w:b/>
          <w:bCs/>
        </w:rPr>
      </w:pPr>
      <w:r>
        <w:rPr>
          <w:b/>
          <w:bCs/>
        </w:rPr>
        <w:t>Begrensninger i avtalen</w:t>
      </w:r>
    </w:p>
    <w:p w:rsidR="00937EF7" w:rsidP="00937EF7" w14:paraId="43AA87CE" w14:textId="77777777">
      <w:r w:rsidRPr="005D00E6">
        <w:t>USHT</w:t>
      </w:r>
      <w:r>
        <w:t xml:space="preserve"> sitt engasjement i Kompetansenettverket forutsetter at USHT får årlige tilskudd fra Statsforvalter og Helsedirektoratet til sin virksomhet. </w:t>
      </w:r>
    </w:p>
    <w:p w:rsidR="00937EF7" w:rsidP="00937EF7" w14:paraId="0028BA17" w14:textId="77777777"/>
    <w:p w:rsidR="00937EF7" w:rsidP="00937EF7" w14:paraId="3577A613" w14:textId="77777777">
      <w:pPr>
        <w:rPr>
          <w:b/>
          <w:bCs/>
        </w:rPr>
      </w:pPr>
      <w:r>
        <w:rPr>
          <w:b/>
          <w:bCs/>
        </w:rPr>
        <w:t>Gjensidig oppsigelsesfrist</w:t>
      </w:r>
    </w:p>
    <w:p w:rsidR="00937EF7" w:rsidP="00937EF7" w14:paraId="4A2AF6B4" w14:textId="77777777">
      <w:r>
        <w:t>Partene har en gjensidig oppsigelsesfrist på tre måneder.</w:t>
      </w:r>
    </w:p>
    <w:p w:rsidR="00741260" w:rsidP="00706F12" w14:paraId="6E37B395" w14:textId="77777777"/>
    <w:p w:rsidR="00CC5CED" w:rsidRPr="00F52232" w:rsidP="00706F12" w14:paraId="69F13B69" w14:textId="77777777"/>
    <w:p w:rsidR="006A24B1" w:rsidRPr="00FB2225" w:rsidP="007508E5" w14:paraId="668114B7" w14:textId="77777777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B2225" w:rsidP="006A24B1" w14:paraId="661B7B6C" w14:textId="77777777">
      <w:pPr>
        <w:rPr>
          <w:b/>
          <w:szCs w:val="22"/>
          <w:u w:val="single"/>
        </w:rPr>
      </w:pP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14:paraId="0A880FAE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5ACD" w:rsidP="003028FB" w14:paraId="455C8C88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Eksterne referanser</w:t>
            </w:r>
          </w:p>
        </w:tc>
      </w:tr>
    </w:tbl>
    <w:p w:rsidR="00F116BF" w:rsidRPr="003028FB" w:rsidP="003028FB" w14:paraId="71507FFF" w14:textId="77777777">
      <w:pPr>
        <w:rPr>
          <w:szCs w:val="22"/>
        </w:rPr>
      </w:pPr>
    </w:p>
    <w:p w:rsidR="00F116BF" w:rsidRPr="00FB2225" w:rsidP="007508E5" w14:paraId="384B53D8" w14:textId="77777777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B2225" w:rsidP="00F116BF" w14:paraId="26672AFC" w14:textId="77777777">
      <w:pPr>
        <w:rPr>
          <w:b/>
          <w:szCs w:val="22"/>
        </w:rPr>
      </w:pPr>
      <w:bookmarkEnd w:id="1"/>
    </w:p>
    <w:p w:rsidR="00BB1668" w:rsidRPr="007D3078" w:rsidP="007D3078" w14:paraId="5EE8D3C5" w14:textId="77777777">
      <w:pPr>
        <w:rPr>
          <w:b/>
          <w:sz w:val="16"/>
          <w:szCs w:val="16"/>
        </w:rPr>
      </w:pPr>
      <w:r w:rsidRPr="00FB2225">
        <w:rPr>
          <w:b/>
          <w:szCs w:val="22"/>
        </w:rPr>
        <w:t xml:space="preserve">Slutt på </w:t>
      </w:r>
      <w:r w:rsidRPr="00FB2225" w:rsidR="0042184E">
        <w:rPr>
          <w:b/>
          <w:szCs w:val="22"/>
        </w:rPr>
        <w:fldChar w:fldCharType="begin" w:fldLock="1"/>
      </w:r>
      <w:r w:rsidRPr="00FB2225" w:rsidR="0042184E">
        <w:rPr>
          <w:b/>
          <w:szCs w:val="22"/>
        </w:rPr>
        <w:instrText xml:space="preserve"> DOCPROPERTY EK_DokType </w:instrText>
      </w:r>
      <w:r w:rsidRPr="00FB2225" w:rsidR="0042184E">
        <w:rPr>
          <w:b/>
          <w:szCs w:val="22"/>
        </w:rPr>
        <w:fldChar w:fldCharType="separate"/>
      </w:r>
      <w:r w:rsidRPr="00FB2225" w:rsidR="0042184E">
        <w:rPr>
          <w:b/>
          <w:szCs w:val="22"/>
        </w:rPr>
        <w:t>Avtale</w:t>
      </w:r>
      <w:r w:rsidRPr="00FB2225" w:rsidR="0042184E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7F92" w14:paraId="786487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0A294C01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0"/>
      <w:gridCol w:w="4333"/>
      <w:gridCol w:w="1582"/>
    </w:tblGrid>
    <w:tr w14:paraId="2C8B35F8" w14:textId="77777777" w:rsidTr="00A728D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P="00A728D0" w14:paraId="5FED4C8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 w:rsidR="00DF61FA">
            <w:rPr>
              <w:sz w:val="14"/>
              <w:szCs w:val="14"/>
            </w:rPr>
            <w:t>Helsefellesskapet Østfold</w:t>
          </w:r>
        </w:p>
        <w:p w:rsidR="00741260" w:rsidP="00DF61FA" w14:paraId="2D9F00F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Godkjent av: S</w:t>
          </w:r>
          <w:r w:rsidR="00DF61FA">
            <w:rPr>
              <w:sz w:val="14"/>
              <w:szCs w:val="14"/>
            </w:rPr>
            <w:t>trategisk samarbeidsutvalg</w:t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41260" w:rsidP="00A728D0" w14:paraId="47F3BBBF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Samhandlingsavdelingen</w:t>
          </w:r>
        </w:p>
        <w:p w:rsidR="00741260" w:rsidP="00A728D0" w14:paraId="6C766FF1" w14:textId="77777777">
          <w:pPr>
            <w:pStyle w:val="Header"/>
            <w:rPr>
              <w:b/>
              <w:sz w:val="14"/>
              <w:szCs w:val="14"/>
            </w:rPr>
          </w:pPr>
        </w:p>
        <w:p w:rsidR="00741260" w:rsidP="00A728D0" w14:paraId="16B15D6D" w14:textId="77777777">
          <w:pPr>
            <w:pStyle w:val="Header"/>
            <w:rPr>
              <w:b/>
              <w:sz w:val="14"/>
              <w:szCs w:val="14"/>
            </w:rPr>
          </w:pPr>
        </w:p>
        <w:p w:rsidR="00741260" w:rsidRPr="00E94F58" w:rsidP="00A728D0" w14:paraId="2D59CF3A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P="00A728D0" w14:paraId="696FB97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D49305</w:t>
          </w:r>
          <w:r>
            <w:rPr>
              <w:sz w:val="14"/>
              <w:szCs w:val="14"/>
            </w:rPr>
            <w:fldChar w:fldCharType="end"/>
          </w:r>
          <w:r w:rsidR="00DF61FA">
            <w:rPr>
              <w:sz w:val="14"/>
              <w:szCs w:val="14"/>
            </w:rPr>
            <w:t>xxxx</w:t>
          </w:r>
        </w:p>
        <w:p w:rsidR="00741260" w:rsidP="00A728D0" w14:paraId="7E2BCCF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2.01</w:t>
          </w:r>
          <w:r>
            <w:rPr>
              <w:sz w:val="14"/>
              <w:szCs w:val="14"/>
            </w:rPr>
            <w:fldChar w:fldCharType="end"/>
          </w:r>
        </w:p>
        <w:p w:rsidR="00741260" w:rsidP="00A728D0" w14:paraId="7162464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23.04.2025</w:t>
          </w:r>
          <w:r w:rsidRPr="003C7579">
            <w:rPr>
              <w:sz w:val="14"/>
              <w:szCs w:val="14"/>
            </w:rPr>
            <w:fldChar w:fldCharType="end"/>
          </w:r>
        </w:p>
        <w:p w:rsidR="00741260" w:rsidP="00A728D0" w14:paraId="622E7D56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5632F">
                <w:rPr>
                  <w:sz w:val="14"/>
                  <w:szCs w:val="14"/>
                </w:rPr>
                <w:t xml:space="preserve">Side </w:t>
              </w:r>
              <w:r w:rsidR="00B5632F">
                <w:rPr>
                  <w:bCs/>
                  <w:sz w:val="14"/>
                  <w:szCs w:val="14"/>
                </w:rPr>
                <w:fldChar w:fldCharType="begin"/>
              </w:r>
              <w:r w:rsidR="00B5632F">
                <w:rPr>
                  <w:bCs/>
                  <w:sz w:val="14"/>
                  <w:szCs w:val="14"/>
                </w:rPr>
                <w:instrText>PAGE</w:instrText>
              </w:r>
              <w:r w:rsidR="00B5632F">
                <w:rPr>
                  <w:bCs/>
                  <w:sz w:val="14"/>
                  <w:szCs w:val="14"/>
                </w:rPr>
                <w:fldChar w:fldCharType="separate"/>
              </w:r>
              <w:r w:rsidR="00B5632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5632F">
                <w:rPr>
                  <w:bCs/>
                  <w:sz w:val="14"/>
                  <w:szCs w:val="14"/>
                </w:rPr>
                <w:fldChar w:fldCharType="end"/>
              </w:r>
              <w:r w:rsidR="00B5632F">
                <w:rPr>
                  <w:sz w:val="14"/>
                  <w:szCs w:val="14"/>
                </w:rPr>
                <w:t xml:space="preserve"> av </w:t>
              </w:r>
              <w:r w:rsidR="00B5632F">
                <w:rPr>
                  <w:bCs/>
                  <w:sz w:val="14"/>
                  <w:szCs w:val="14"/>
                </w:rPr>
                <w:fldChar w:fldCharType="begin"/>
              </w:r>
              <w:r w:rsidR="00B5632F">
                <w:rPr>
                  <w:bCs/>
                  <w:sz w:val="14"/>
                  <w:szCs w:val="14"/>
                </w:rPr>
                <w:instrText>NUMPAGES</w:instrText>
              </w:r>
              <w:r w:rsidR="00B5632F">
                <w:rPr>
                  <w:bCs/>
                  <w:sz w:val="14"/>
                  <w:szCs w:val="14"/>
                </w:rPr>
                <w:fldChar w:fldCharType="separate"/>
              </w:r>
              <w:r w:rsidR="00B5632F">
                <w:rPr>
                  <w:bCs/>
                  <w:sz w:val="14"/>
                  <w:szCs w:val="14"/>
                </w:rPr>
                <w:t>3</w:t>
              </w:r>
              <w:r w:rsidR="00B5632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73A229E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756EBF9B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33"/>
      <w:gridCol w:w="2655"/>
      <w:gridCol w:w="2667"/>
      <w:gridCol w:w="1150"/>
    </w:tblGrid>
    <w:tr w14:paraId="7573A1B5" w14:textId="77777777" w:rsidTr="00034A76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794" w:type="dxa"/>
        </w:tcPr>
        <w:p w:rsidR="00D74280" w:rsidRPr="00034A76" w:rsidP="0004431B" w14:paraId="4E1930B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034A76">
            <w:rPr>
              <w:b/>
              <w:sz w:val="20"/>
            </w:rPr>
            <w:fldChar w:fldCharType="begin" w:fldLock="1"/>
          </w:r>
          <w:r w:rsidRPr="00034A76">
            <w:rPr>
              <w:b/>
              <w:sz w:val="20"/>
            </w:rPr>
            <w:instrText xml:space="preserve"> DOCPROPERTY EK_Bedriftsnavn </w:instrText>
          </w:r>
          <w:r w:rsidRPr="00034A76">
            <w:rPr>
              <w:b/>
              <w:sz w:val="20"/>
            </w:rPr>
            <w:fldChar w:fldCharType="separate"/>
          </w:r>
          <w:r w:rsidRPr="00034A76">
            <w:rPr>
              <w:b/>
              <w:sz w:val="20"/>
            </w:rPr>
            <w:t>Sykehuset Østfold</w:t>
          </w:r>
          <w:r w:rsidRPr="00034A76">
            <w:rPr>
              <w:b/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 w14:paraId="376EBEA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D49305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 w14:paraId="2E944B1B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1165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0A122720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48DC891D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A3B65" w:rsidP="00E312F8" w14:paraId="0209B11E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069870" cy="601431"/>
                <wp:effectExtent l="0" t="0" r="6985" b="825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604" cy="61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3D604C0A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4F8506BC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Avtale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 w:rsidR="00342ACE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separate"/>
          </w:r>
          <w:r w:rsidRPr="00490C38" w:rsidR="00342ACE">
            <w:rPr>
              <w:rFonts w:cs="Arial"/>
              <w:b/>
              <w:color w:val="002060"/>
              <w:sz w:val="20"/>
            </w:rPr>
            <w:t>Felles SØ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0BB6467B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3251EB22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Avtale - Kompetansenettverk for ressurssykepleiere i palliasjon og kreftomsorg i Østfold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7A5F4B"/>
    <w:multiLevelType w:val="hybridMultilevel"/>
    <w:tmpl w:val="0270B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52A4F"/>
    <w:multiLevelType w:val="hybridMultilevel"/>
    <w:tmpl w:val="AEA21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31A2C"/>
    <w:multiLevelType w:val="hybridMultilevel"/>
    <w:tmpl w:val="6EC05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60161"/>
    <w:multiLevelType w:val="hybridMultilevel"/>
    <w:tmpl w:val="0AA0E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B4E5D"/>
    <w:multiLevelType w:val="multilevel"/>
    <w:tmpl w:val="F1C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07B3BF3"/>
    <w:multiLevelType w:val="hybridMultilevel"/>
    <w:tmpl w:val="3BAEE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70EE"/>
    <w:multiLevelType w:val="hybridMultilevel"/>
    <w:tmpl w:val="51325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54ED0"/>
    <w:multiLevelType w:val="hybridMultilevel"/>
    <w:tmpl w:val="91B42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026EF"/>
    <w:multiLevelType w:val="multilevel"/>
    <w:tmpl w:val="9B20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AD4FD8"/>
    <w:multiLevelType w:val="hybridMultilevel"/>
    <w:tmpl w:val="C5968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50DC5"/>
    <w:multiLevelType w:val="hybridMultilevel"/>
    <w:tmpl w:val="E682850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00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21047786">
    <w:abstractNumId w:val="17"/>
  </w:num>
  <w:num w:numId="3" w16cid:durableId="1411850066">
    <w:abstractNumId w:val="2"/>
  </w:num>
  <w:num w:numId="4" w16cid:durableId="1274020238">
    <w:abstractNumId w:val="11"/>
  </w:num>
  <w:num w:numId="5" w16cid:durableId="108814515">
    <w:abstractNumId w:val="35"/>
  </w:num>
  <w:num w:numId="6" w16cid:durableId="1846169542">
    <w:abstractNumId w:val="27"/>
  </w:num>
  <w:num w:numId="7" w16cid:durableId="401678633">
    <w:abstractNumId w:val="14"/>
  </w:num>
  <w:num w:numId="8" w16cid:durableId="232744585">
    <w:abstractNumId w:val="8"/>
  </w:num>
  <w:num w:numId="9" w16cid:durableId="8618668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3224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094870">
    <w:abstractNumId w:val="34"/>
  </w:num>
  <w:num w:numId="12" w16cid:durableId="1019161927">
    <w:abstractNumId w:val="22"/>
  </w:num>
  <w:num w:numId="13" w16cid:durableId="1526600443">
    <w:abstractNumId w:val="13"/>
  </w:num>
  <w:num w:numId="14" w16cid:durableId="597299548">
    <w:abstractNumId w:val="15"/>
  </w:num>
  <w:num w:numId="15" w16cid:durableId="657731336">
    <w:abstractNumId w:val="7"/>
  </w:num>
  <w:num w:numId="16" w16cid:durableId="20699584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5878377">
    <w:abstractNumId w:val="6"/>
  </w:num>
  <w:num w:numId="18" w16cid:durableId="1582640787">
    <w:abstractNumId w:val="24"/>
  </w:num>
  <w:num w:numId="19" w16cid:durableId="232547755">
    <w:abstractNumId w:val="32"/>
  </w:num>
  <w:num w:numId="20" w16cid:durableId="227040709">
    <w:abstractNumId w:val="23"/>
  </w:num>
  <w:num w:numId="21" w16cid:durableId="1405177785">
    <w:abstractNumId w:val="21"/>
  </w:num>
  <w:num w:numId="22" w16cid:durableId="1916280558">
    <w:abstractNumId w:val="4"/>
  </w:num>
  <w:num w:numId="23" w16cid:durableId="1918903479">
    <w:abstractNumId w:val="33"/>
  </w:num>
  <w:num w:numId="24" w16cid:durableId="603419023">
    <w:abstractNumId w:val="18"/>
  </w:num>
  <w:num w:numId="25" w16cid:durableId="845484466">
    <w:abstractNumId w:val="31"/>
  </w:num>
  <w:num w:numId="26" w16cid:durableId="1578398443">
    <w:abstractNumId w:val="30"/>
  </w:num>
  <w:num w:numId="27" w16cid:durableId="1790391780">
    <w:abstractNumId w:val="20"/>
  </w:num>
  <w:num w:numId="28" w16cid:durableId="1126463612">
    <w:abstractNumId w:val="3"/>
  </w:num>
  <w:num w:numId="29" w16cid:durableId="1253971675">
    <w:abstractNumId w:val="9"/>
  </w:num>
  <w:num w:numId="30" w16cid:durableId="592015258">
    <w:abstractNumId w:val="5"/>
  </w:num>
  <w:num w:numId="31" w16cid:durableId="1702246808">
    <w:abstractNumId w:val="3"/>
  </w:num>
  <w:num w:numId="32" w16cid:durableId="1002397328">
    <w:abstractNumId w:val="20"/>
  </w:num>
  <w:num w:numId="33" w16cid:durableId="2127773927">
    <w:abstractNumId w:val="30"/>
  </w:num>
  <w:num w:numId="34" w16cid:durableId="1622224818">
    <w:abstractNumId w:val="28"/>
  </w:num>
  <w:num w:numId="35" w16cid:durableId="2060125871">
    <w:abstractNumId w:val="10"/>
  </w:num>
  <w:num w:numId="36" w16cid:durableId="1822767505">
    <w:abstractNumId w:val="26"/>
  </w:num>
  <w:num w:numId="37" w16cid:durableId="107479061">
    <w:abstractNumId w:val="1"/>
  </w:num>
  <w:num w:numId="38" w16cid:durableId="713384555">
    <w:abstractNumId w:val="29"/>
  </w:num>
  <w:num w:numId="39" w16cid:durableId="837573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A55"/>
    <w:rsid w:val="00024E3F"/>
    <w:rsid w:val="000252AB"/>
    <w:rsid w:val="000277B9"/>
    <w:rsid w:val="000302FF"/>
    <w:rsid w:val="00034A76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3B65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5ACD"/>
    <w:rsid w:val="001B6BC3"/>
    <w:rsid w:val="001B7D86"/>
    <w:rsid w:val="001C3CFD"/>
    <w:rsid w:val="001C46ED"/>
    <w:rsid w:val="001D33BD"/>
    <w:rsid w:val="001E1BCB"/>
    <w:rsid w:val="001E1D99"/>
    <w:rsid w:val="001E55A2"/>
    <w:rsid w:val="0020140F"/>
    <w:rsid w:val="00201A85"/>
    <w:rsid w:val="00206E1E"/>
    <w:rsid w:val="00211DE1"/>
    <w:rsid w:val="00214650"/>
    <w:rsid w:val="00217B2D"/>
    <w:rsid w:val="0022381F"/>
    <w:rsid w:val="00230651"/>
    <w:rsid w:val="00236812"/>
    <w:rsid w:val="00241FD3"/>
    <w:rsid w:val="002441F4"/>
    <w:rsid w:val="00263750"/>
    <w:rsid w:val="00263B17"/>
    <w:rsid w:val="00266ED5"/>
    <w:rsid w:val="0026795E"/>
    <w:rsid w:val="0027066B"/>
    <w:rsid w:val="00270D0C"/>
    <w:rsid w:val="00273C1F"/>
    <w:rsid w:val="00281F2F"/>
    <w:rsid w:val="002865DB"/>
    <w:rsid w:val="00286E4C"/>
    <w:rsid w:val="002909FB"/>
    <w:rsid w:val="00292E53"/>
    <w:rsid w:val="002B2CB7"/>
    <w:rsid w:val="002B323B"/>
    <w:rsid w:val="002B6EDE"/>
    <w:rsid w:val="002C4A33"/>
    <w:rsid w:val="002C6875"/>
    <w:rsid w:val="002C7D18"/>
    <w:rsid w:val="002D3A3B"/>
    <w:rsid w:val="002D6044"/>
    <w:rsid w:val="002D7117"/>
    <w:rsid w:val="002E00FE"/>
    <w:rsid w:val="002E149E"/>
    <w:rsid w:val="002E6EAE"/>
    <w:rsid w:val="002F4997"/>
    <w:rsid w:val="002F600E"/>
    <w:rsid w:val="0030128D"/>
    <w:rsid w:val="003028FB"/>
    <w:rsid w:val="003170ED"/>
    <w:rsid w:val="00330CB2"/>
    <w:rsid w:val="0033304B"/>
    <w:rsid w:val="00340937"/>
    <w:rsid w:val="00342ACE"/>
    <w:rsid w:val="003472DC"/>
    <w:rsid w:val="00347419"/>
    <w:rsid w:val="00361273"/>
    <w:rsid w:val="00364823"/>
    <w:rsid w:val="00364A59"/>
    <w:rsid w:val="003669B9"/>
    <w:rsid w:val="00391A89"/>
    <w:rsid w:val="003938D4"/>
    <w:rsid w:val="003A4FEC"/>
    <w:rsid w:val="003A59E5"/>
    <w:rsid w:val="003B0598"/>
    <w:rsid w:val="003B1101"/>
    <w:rsid w:val="003C7579"/>
    <w:rsid w:val="003D1641"/>
    <w:rsid w:val="003D3770"/>
    <w:rsid w:val="003D3E0A"/>
    <w:rsid w:val="003D6731"/>
    <w:rsid w:val="003D6C90"/>
    <w:rsid w:val="003E7C80"/>
    <w:rsid w:val="003F784D"/>
    <w:rsid w:val="00411C1E"/>
    <w:rsid w:val="0041650A"/>
    <w:rsid w:val="00421386"/>
    <w:rsid w:val="0042184E"/>
    <w:rsid w:val="00427548"/>
    <w:rsid w:val="004361A1"/>
    <w:rsid w:val="00442620"/>
    <w:rsid w:val="00455E03"/>
    <w:rsid w:val="00463A28"/>
    <w:rsid w:val="00466F6B"/>
    <w:rsid w:val="004770A4"/>
    <w:rsid w:val="00485E54"/>
    <w:rsid w:val="0049016E"/>
    <w:rsid w:val="00490C38"/>
    <w:rsid w:val="00495C3B"/>
    <w:rsid w:val="004A3C7E"/>
    <w:rsid w:val="004A661D"/>
    <w:rsid w:val="004C345C"/>
    <w:rsid w:val="004D134E"/>
    <w:rsid w:val="004D1BF1"/>
    <w:rsid w:val="004E18F3"/>
    <w:rsid w:val="004F3F8E"/>
    <w:rsid w:val="005048A9"/>
    <w:rsid w:val="00517243"/>
    <w:rsid w:val="00521109"/>
    <w:rsid w:val="00524C39"/>
    <w:rsid w:val="00535486"/>
    <w:rsid w:val="00535A14"/>
    <w:rsid w:val="00535FF1"/>
    <w:rsid w:val="00540FE0"/>
    <w:rsid w:val="005417B9"/>
    <w:rsid w:val="00545D05"/>
    <w:rsid w:val="00545E91"/>
    <w:rsid w:val="0054651F"/>
    <w:rsid w:val="00550CA5"/>
    <w:rsid w:val="00556C08"/>
    <w:rsid w:val="005634F2"/>
    <w:rsid w:val="005705AB"/>
    <w:rsid w:val="0057646D"/>
    <w:rsid w:val="005828C9"/>
    <w:rsid w:val="00586229"/>
    <w:rsid w:val="005870E6"/>
    <w:rsid w:val="005A02CE"/>
    <w:rsid w:val="005A1B86"/>
    <w:rsid w:val="005A296D"/>
    <w:rsid w:val="005B1B49"/>
    <w:rsid w:val="005B6A98"/>
    <w:rsid w:val="005C25EF"/>
    <w:rsid w:val="005C61CB"/>
    <w:rsid w:val="005D00E6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4246"/>
    <w:rsid w:val="00606925"/>
    <w:rsid w:val="0060748A"/>
    <w:rsid w:val="0060782D"/>
    <w:rsid w:val="006155CA"/>
    <w:rsid w:val="00617117"/>
    <w:rsid w:val="00625994"/>
    <w:rsid w:val="006325DE"/>
    <w:rsid w:val="006326FF"/>
    <w:rsid w:val="00666B43"/>
    <w:rsid w:val="00670625"/>
    <w:rsid w:val="006706C7"/>
    <w:rsid w:val="00674620"/>
    <w:rsid w:val="006762C4"/>
    <w:rsid w:val="006772F8"/>
    <w:rsid w:val="00682393"/>
    <w:rsid w:val="00682B25"/>
    <w:rsid w:val="006A1129"/>
    <w:rsid w:val="006A24B1"/>
    <w:rsid w:val="006A39A1"/>
    <w:rsid w:val="006A3C80"/>
    <w:rsid w:val="006A781B"/>
    <w:rsid w:val="006B47CB"/>
    <w:rsid w:val="006C0140"/>
    <w:rsid w:val="006C2708"/>
    <w:rsid w:val="006C29F2"/>
    <w:rsid w:val="006E0D9D"/>
    <w:rsid w:val="006E1A2B"/>
    <w:rsid w:val="006E604E"/>
    <w:rsid w:val="006F176C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4009B"/>
    <w:rsid w:val="00741260"/>
    <w:rsid w:val="007508E5"/>
    <w:rsid w:val="00766B2B"/>
    <w:rsid w:val="0078091F"/>
    <w:rsid w:val="0078653A"/>
    <w:rsid w:val="00790BE8"/>
    <w:rsid w:val="00790DC5"/>
    <w:rsid w:val="007A5D70"/>
    <w:rsid w:val="007B0D96"/>
    <w:rsid w:val="007B129E"/>
    <w:rsid w:val="007B3178"/>
    <w:rsid w:val="007B7D96"/>
    <w:rsid w:val="007C4882"/>
    <w:rsid w:val="007D1506"/>
    <w:rsid w:val="007D2994"/>
    <w:rsid w:val="007D3078"/>
    <w:rsid w:val="007E09A8"/>
    <w:rsid w:val="007E10B5"/>
    <w:rsid w:val="007F03DD"/>
    <w:rsid w:val="007F7DAD"/>
    <w:rsid w:val="008031C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2026"/>
    <w:rsid w:val="00865A0D"/>
    <w:rsid w:val="008665CF"/>
    <w:rsid w:val="00872DFB"/>
    <w:rsid w:val="0087380E"/>
    <w:rsid w:val="00873C29"/>
    <w:rsid w:val="008777E3"/>
    <w:rsid w:val="00883A89"/>
    <w:rsid w:val="00886073"/>
    <w:rsid w:val="00894F48"/>
    <w:rsid w:val="0089625A"/>
    <w:rsid w:val="008A115E"/>
    <w:rsid w:val="008B192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16EA"/>
    <w:rsid w:val="009224AE"/>
    <w:rsid w:val="0092578B"/>
    <w:rsid w:val="00937EF7"/>
    <w:rsid w:val="009456FB"/>
    <w:rsid w:val="0095194D"/>
    <w:rsid w:val="00965C1C"/>
    <w:rsid w:val="00972A8D"/>
    <w:rsid w:val="00975A8C"/>
    <w:rsid w:val="00976AAB"/>
    <w:rsid w:val="00977213"/>
    <w:rsid w:val="00977999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BA1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F2B52"/>
    <w:rsid w:val="009F51D2"/>
    <w:rsid w:val="009F65D7"/>
    <w:rsid w:val="00A06B82"/>
    <w:rsid w:val="00A24AEE"/>
    <w:rsid w:val="00A37C88"/>
    <w:rsid w:val="00A4351F"/>
    <w:rsid w:val="00A44FA8"/>
    <w:rsid w:val="00A51E42"/>
    <w:rsid w:val="00A63132"/>
    <w:rsid w:val="00A728D0"/>
    <w:rsid w:val="00A751A2"/>
    <w:rsid w:val="00A84AAD"/>
    <w:rsid w:val="00A9362B"/>
    <w:rsid w:val="00A979A4"/>
    <w:rsid w:val="00AA2010"/>
    <w:rsid w:val="00AC63E4"/>
    <w:rsid w:val="00AC6593"/>
    <w:rsid w:val="00AC7426"/>
    <w:rsid w:val="00AD2418"/>
    <w:rsid w:val="00AD2519"/>
    <w:rsid w:val="00AD2901"/>
    <w:rsid w:val="00AD3637"/>
    <w:rsid w:val="00AD66B9"/>
    <w:rsid w:val="00AD7C0E"/>
    <w:rsid w:val="00AE19E7"/>
    <w:rsid w:val="00AE3842"/>
    <w:rsid w:val="00B1079D"/>
    <w:rsid w:val="00B13C89"/>
    <w:rsid w:val="00B13CF0"/>
    <w:rsid w:val="00B14A8D"/>
    <w:rsid w:val="00B14FF1"/>
    <w:rsid w:val="00B227DF"/>
    <w:rsid w:val="00B23D58"/>
    <w:rsid w:val="00B256AC"/>
    <w:rsid w:val="00B37F92"/>
    <w:rsid w:val="00B459CA"/>
    <w:rsid w:val="00B50DC3"/>
    <w:rsid w:val="00B5541A"/>
    <w:rsid w:val="00B5632F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2C45"/>
    <w:rsid w:val="00BC365F"/>
    <w:rsid w:val="00BD684B"/>
    <w:rsid w:val="00BD7376"/>
    <w:rsid w:val="00BE7D32"/>
    <w:rsid w:val="00BF06B5"/>
    <w:rsid w:val="00C0088C"/>
    <w:rsid w:val="00C00ED8"/>
    <w:rsid w:val="00C01E42"/>
    <w:rsid w:val="00C01E59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6642B"/>
    <w:rsid w:val="00C80B89"/>
    <w:rsid w:val="00C85C53"/>
    <w:rsid w:val="00C9029F"/>
    <w:rsid w:val="00CA6E26"/>
    <w:rsid w:val="00CA71E7"/>
    <w:rsid w:val="00CA7707"/>
    <w:rsid w:val="00CB2D35"/>
    <w:rsid w:val="00CB33F5"/>
    <w:rsid w:val="00CB449A"/>
    <w:rsid w:val="00CC5B9F"/>
    <w:rsid w:val="00CC5CED"/>
    <w:rsid w:val="00CC660E"/>
    <w:rsid w:val="00CC7F8E"/>
    <w:rsid w:val="00CF1852"/>
    <w:rsid w:val="00CF3207"/>
    <w:rsid w:val="00CF436A"/>
    <w:rsid w:val="00CF4E1B"/>
    <w:rsid w:val="00D042FF"/>
    <w:rsid w:val="00D2186A"/>
    <w:rsid w:val="00D21D18"/>
    <w:rsid w:val="00D23692"/>
    <w:rsid w:val="00D24C88"/>
    <w:rsid w:val="00D305B6"/>
    <w:rsid w:val="00D42A80"/>
    <w:rsid w:val="00D47C27"/>
    <w:rsid w:val="00D50211"/>
    <w:rsid w:val="00D53319"/>
    <w:rsid w:val="00D5349C"/>
    <w:rsid w:val="00D54977"/>
    <w:rsid w:val="00D57931"/>
    <w:rsid w:val="00D65D31"/>
    <w:rsid w:val="00D6787F"/>
    <w:rsid w:val="00D7036F"/>
    <w:rsid w:val="00D71956"/>
    <w:rsid w:val="00D73C2E"/>
    <w:rsid w:val="00D74280"/>
    <w:rsid w:val="00D74AA1"/>
    <w:rsid w:val="00D77433"/>
    <w:rsid w:val="00DA08A3"/>
    <w:rsid w:val="00DA25FA"/>
    <w:rsid w:val="00DA4D2C"/>
    <w:rsid w:val="00DB4A2D"/>
    <w:rsid w:val="00DC14E0"/>
    <w:rsid w:val="00DD0A79"/>
    <w:rsid w:val="00DD51D4"/>
    <w:rsid w:val="00DF400B"/>
    <w:rsid w:val="00DF61FA"/>
    <w:rsid w:val="00E04C93"/>
    <w:rsid w:val="00E22792"/>
    <w:rsid w:val="00E274D7"/>
    <w:rsid w:val="00E312F8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A45C8"/>
    <w:rsid w:val="00EB692F"/>
    <w:rsid w:val="00EB6F67"/>
    <w:rsid w:val="00EC1B59"/>
    <w:rsid w:val="00EC2948"/>
    <w:rsid w:val="00EC36CE"/>
    <w:rsid w:val="00EC5459"/>
    <w:rsid w:val="00ED3341"/>
    <w:rsid w:val="00ED63EF"/>
    <w:rsid w:val="00ED64AD"/>
    <w:rsid w:val="00ED7747"/>
    <w:rsid w:val="00EE0D0C"/>
    <w:rsid w:val="00F02D85"/>
    <w:rsid w:val="00F039B7"/>
    <w:rsid w:val="00F05CDF"/>
    <w:rsid w:val="00F116BF"/>
    <w:rsid w:val="00F16B6E"/>
    <w:rsid w:val="00F27337"/>
    <w:rsid w:val="00F31838"/>
    <w:rsid w:val="00F35795"/>
    <w:rsid w:val="00F36516"/>
    <w:rsid w:val="00F40961"/>
    <w:rsid w:val="00F41477"/>
    <w:rsid w:val="00F5015C"/>
    <w:rsid w:val="00F52232"/>
    <w:rsid w:val="00F6522D"/>
    <w:rsid w:val="00F67A91"/>
    <w:rsid w:val="00F7083E"/>
    <w:rsid w:val="00F70EFA"/>
    <w:rsid w:val="00F7288C"/>
    <w:rsid w:val="00F74DAB"/>
    <w:rsid w:val="00F85F23"/>
    <w:rsid w:val="00F86C57"/>
    <w:rsid w:val="00F9144A"/>
    <w:rsid w:val="00FA4677"/>
    <w:rsid w:val="00FA77C5"/>
    <w:rsid w:val="00FB2225"/>
    <w:rsid w:val="00FB348A"/>
    <w:rsid w:val="00FB7465"/>
    <w:rsid w:val="00FC4019"/>
    <w:rsid w:val="00FC722F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Linda Eikemo"/>
    <w:docVar w:name="ek_bedriftsnavn" w:val="Sykehuset Østfold"/>
    <w:docVar w:name="ek_dbfields" w:val="EK_Avdeling¤2#4¤2#¤3#EK_Avsnitt¤2#4¤2#¤3#EK_Bedriftsnavn¤2#1¤2#Sykehuset Østfold¤3#EK_GjelderFra¤2#0¤2#16.06.2022¤3#EK_KlGjelderFra¤2#0¤2#¤3#EK_Opprettet¤2#0¤2#20.06.2022¤3#EK_Utgitt¤2#0¤2#16.06.2022¤3#EK_IBrukDato¤2#0¤2#05.10.2022¤3#EK_DokumentID¤2#0¤2#D49305¤3#EK_DokTittel¤2#0¤2#Avtale - Kompetansenettverk for ressurssykepleiere i palliasjon og kreftomsorg i Østfold¤3#EK_DokType¤2#0¤2#Avtale¤3#EK_DocLvlShort¤2#0¤2#Nivå 1¤3#EK_DocLevel¤2#0¤2#Fellesdokumenter¤3#EK_EksRef¤2#2¤2# 0_x0009_¤3#EK_Erstatter¤2#0¤2#1.01¤3#EK_ErstatterD¤2#0¤2#16.06.2022¤3#EK_Signatur¤2#0¤2#¤3#EK_Verifisert¤2#0¤2#¤3#EK_Hørt¤2#0¤2#¤3#EK_AuditReview¤2#2¤2#¤3#EK_AuditApprove¤2#2¤2#¤3#EK_Gradering¤2#0¤2#Åpen¤3#EK_Gradnr¤2#4¤2#0¤3#EK_Kapittel¤2#4¤2#¤3#EK_Referanse¤2#2¤2# 0_x0009_¤3#EK_RefNr¤2#0¤2#F/3.1-13¤3#EK_Revisjon¤2#0¤2#1.02¤3#EK_Ansvarlig¤2#0¤2#Linda Eikemo¤3#EK_SkrevetAv¤2#0¤2#Helsefellesskapet¤3#EK_UText1¤2#0¤2#¤3#EK_UText2¤2#0¤2#¤3#EK_UText3¤2#0¤2#¤3#EK_UText4¤2#0¤2#¤3#EK_Status¤2#0¤2#Endres¤3#EK_Stikkord¤2#0¤2#kompetansenettverk, palliasjon¤3#EK_SuperStikkord¤2#0¤2#¤3#EK_Rapport¤2#3¤2#¤3#EK_EKPrintMerke¤2#0¤2#Uoffisiell utskrift er kun gyldig på utskriftsdato¤3#EK_Watermark¤2#0¤2# &lt;til redigering&gt;¤3#EK_Utgave¤2#0¤2#1.02¤3#EK_Merknad¤2#7¤2#¤3#EK_VerLogg¤2#2¤2#Ver. 1.02 - 05.10.2022|¤1#Ver. 1.01 - 05.10.2022|Endret leder for ressursledergruppen¤1#Ver. 1.00 - 20.06.2022|Ny avtale godkjent i FSU og SSU juni 2022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3¤3#EK_GjelderTil¤2#0¤2#16.06.2024¤3#EK_Vedlegg¤2#2¤2# 0_x0009_¤3#EK_AvdelingOver¤2#4¤2#¤3#EK_HRefNr¤2#0¤2#¤3#EK_HbNavn¤2#0¤2#¤3#EK_DokRefnr¤2#4¤2#00010401¤3#EK_Dokendrdato¤2#4¤2#02.02.2024 22:20:18¤3#EK_HbType¤2#4¤2#¤3#EK_Offisiell¤2#4¤2#¤3#EK_VedleggRef¤2#4¤2#F/3.1-13¤3#EK_Strukt00¤2#5¤2#¤5#F¤5#Felles SØ¤5#1¤5#0¤4#/¤5#3¤5#Avtaler / samhandling¤5#0¤5#0¤4#.¤5#1¤5#eksterne avtaler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3¤5#Avtaler / samhandling¤5#0¤5#0¤4#.¤5#1¤5#eksterne avtaler¤5#0¤5#0¤4#\¤3#"/>
    <w:docVar w:name="ek_dl" w:val="13"/>
    <w:docVar w:name="ek_doclevel" w:val="Fellesdokumenter"/>
    <w:docVar w:name="ek_doclvlshort" w:val="Nivå 1"/>
    <w:docVar w:name="ek_doktittel" w:val="Avtale - Kompetansenettverk for ressurssykepleiere i palliasjon og kreftomsorg i Østfold"/>
    <w:docVar w:name="ek_doktype" w:val="Avtale"/>
    <w:docVar w:name="ek_dokumentid" w:val="D49305"/>
    <w:docVar w:name="ek_editprotect" w:val="-1"/>
    <w:docVar w:name="ek_ekprintmerke" w:val="Uoffisiell utskrift er kun gyldig på utskriftsdato"/>
    <w:docVar w:name="ek_eksref" w:val="[EK_EksRef]"/>
    <w:docVar w:name="ek_erstatter" w:val="1.01"/>
    <w:docVar w:name="ek_erstatterd" w:val="16.06.2022"/>
    <w:docVar w:name="ek_format" w:val="-10"/>
    <w:docVar w:name="ek_gjelderfra" w:val="16.06.2022"/>
    <w:docVar w:name="ek_gjeldertil" w:val="16.06.2024"/>
    <w:docVar w:name="ek_gradering" w:val="Åpen"/>
    <w:docVar w:name="ek_hbnavn" w:val="[]"/>
    <w:docVar w:name="ek_hrefnr" w:val="[]"/>
    <w:docVar w:name="ek_hørt" w:val="[]"/>
    <w:docVar w:name="ek_ibrukdato" w:val="05.10.2022"/>
    <w:docVar w:name="ek_klgjelderfra" w:val="[]"/>
    <w:docVar w:name="ek_merknad" w:val="Vedtatt i FSU 01.03.2024 Sak s027-24 Samarbeidsavtale palliasjonsnettverk"/>
    <w:docVar w:name="ek_opprettet" w:val="20.06.2022"/>
    <w:docVar w:name="ek_protection" w:val="-1"/>
    <w:docVar w:name="ek_rapport" w:val="[]"/>
    <w:docVar w:name="ek_referanse" w:val="[EK_Referanse]"/>
    <w:docVar w:name="ek_refnr" w:val="F/3.1-13"/>
    <w:docVar w:name="ek_revisjon" w:val="1.02"/>
    <w:docVar w:name="ek_s00mt1" w:val="[ ]"/>
    <w:docVar w:name="ek_s00mt1-100" w:val="Felles SØ"/>
    <w:docVar w:name="ek_s00mt2-101" w:val="[ ]"/>
    <w:docVar w:name="ek_s00mt40100" w:val="[ ]"/>
    <w:docVar w:name="ek_signatur" w:val="[]"/>
    <w:docVar w:name="ek_skrevetav" w:val="Helsefellesskapet"/>
    <w:docVar w:name="ek_status" w:val="Endres"/>
    <w:docVar w:name="ek_stikkord" w:val="kompetansenettverk, palliasjon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1.01"/>
    <w:docVar w:name="ek_utgitt" w:val="16.06.2022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E93AAD"/>
  <w15:docId w15:val="{83CF9531-F2E9-4D82-A63C-DD3F3CF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24C3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C2C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C2C45"/>
  </w:style>
  <w:style w:type="character" w:customStyle="1" w:styleId="eop">
    <w:name w:val="eop"/>
    <w:basedOn w:val="DefaultParagraphFont"/>
    <w:rsid w:val="00BC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slo-universitetssykehus.no/4ae338/contentassets/b8b92068d9b443998370cad56bfcc681/2023.10.10_anbefaling-til-funksjonsbeskrivelse.pdf" TargetMode="External" /><Relationship Id="rId6" Type="http://schemas.openxmlformats.org/officeDocument/2006/relationships/hyperlink" Target="https://oslo-universitetssykehus.no/seksjon/kompetansesenter-for-lindrende-behandling-helseregion-sor-ost-kslb/Documents/Anbefaling%20til%20funksjonsbeskrivelse.pdf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D27C-D8B9-4E47-AED1-741A26297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166</TotalTime>
  <Pages>3</Pages>
  <Words>916</Words>
  <Characters>6887</Characters>
  <Application>Microsoft Office Word</Application>
  <DocSecurity>0</DocSecurity>
  <Lines>57</Lines>
  <Paragraphs>15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Avtale - Kompetansenettverk for ressurssykepleiere i palliasjon og kreftomsorg i Østfold</vt:lpstr>
      <vt:lpstr>Prosedyre</vt:lpstr>
    </vt:vector>
  </TitlesOfParts>
  <Company>Datakvalitet AS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- Kompetansenettverk for ressurssykepleiere i palliasjon og kreftomsorg i Østfold</dc:title>
  <dc:subject>00010401|F/3.1-13|</dc:subject>
  <dc:creator>Handbok</dc:creator>
  <cp:lastModifiedBy>Linda Eikemo</cp:lastModifiedBy>
  <cp:revision>5</cp:revision>
  <cp:lastPrinted>2014-07-01T13:24:00Z</cp:lastPrinted>
  <dcterms:created xsi:type="dcterms:W3CDTF">2024-02-14T12:03:00Z</dcterms:created>
  <dcterms:modified xsi:type="dcterms:W3CDTF">2025-04-23T10:34:00Z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Avtale - Kompetansenettverk for ressurssykepleiere i palliasjon og kreftomsorg i Østfold</vt:lpwstr>
  </property>
  <property fmtid="{D5CDD505-2E9C-101B-9397-08002B2CF9AE}" pid="4" name="EK_DokType">
    <vt:lpwstr>Avtale</vt:lpwstr>
  </property>
  <property fmtid="{D5CDD505-2E9C-101B-9397-08002B2CF9AE}" pid="5" name="EK_DokumentID">
    <vt:lpwstr>D49305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23.04.2025</vt:lpwstr>
  </property>
  <property fmtid="{D5CDD505-2E9C-101B-9397-08002B2CF9AE}" pid="8" name="EK_Merknad">
    <vt:lpwstr>[]</vt:lpwstr>
  </property>
  <property fmtid="{D5CDD505-2E9C-101B-9397-08002B2CF9AE}" pid="9" name="EK_S00MT1-100">
    <vt:lpwstr>Felles SØ</vt:lpwstr>
  </property>
  <property fmtid="{D5CDD505-2E9C-101B-9397-08002B2CF9AE}" pid="10" name="EK_Utgave">
    <vt:lpwstr>2.01</vt:lpwstr>
  </property>
  <property fmtid="{D5CDD505-2E9C-101B-9397-08002B2CF9AE}" pid="11" name="EK_Watermark">
    <vt:lpwstr> &lt;til redigering&gt;</vt:lpwstr>
  </property>
  <property fmtid="{D5CDD505-2E9C-101B-9397-08002B2CF9AE}" pid="12" name="XR00319">
    <vt:lpwstr/>
  </property>
  <property fmtid="{D5CDD505-2E9C-101B-9397-08002B2CF9AE}" pid="13" name="XRF00319">
    <vt:lpwstr>Eksterne referanser</vt:lpwstr>
  </property>
  <property fmtid="{D5CDD505-2E9C-101B-9397-08002B2CF9AE}" pid="14" name="XRL00319">
    <vt:lpwstr> Eksterne referanser</vt:lpwstr>
  </property>
  <property fmtid="{D5CDD505-2E9C-101B-9397-08002B2CF9AE}" pid="15" name="XRT00319">
    <vt:lpwstr>Eksterne referanser</vt:lpwstr>
  </property>
</Properties>
</file>