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Metadata/LabelInfo.xml" ContentType="application/vnd.ms-office.classificationlabel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 Id="rId5" Type="http://schemas.microsoft.com/office/2020/02/relationships/classificationlabels" Target="docMetadata/LabelInfo.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NET 23.5.0 -->
  <w:body>
    <w:p w:rsidR="000B194A" w:rsidP="000B194A" w14:paraId="5944FE9B" w14:textId="77777777">
      <w:pPr>
        <w:pStyle w:val="Heading2"/>
      </w:pPr>
      <w:r>
        <w:t xml:space="preserve">Endring siden forrige versjon </w:t>
      </w:r>
    </w:p>
    <w:p w:rsidP="000B194A">
      <w:r>
        <w:fldChar w:fldCharType="begin" w:fldLock="1"/>
      </w:r>
      <w:r>
        <w:instrText xml:space="preserve"> DOCVARIABLE EK_Merknad </w:instrText>
      </w:r>
      <w:r>
        <w:fldChar w:fldCharType="separate"/>
      </w:r>
      <w:r>
        <w:t>Endret A0099 til WWAA00 ihht oppdatert regelverk</w:t>
      </w:r>
    </w:p>
    <w:p w:rsidP="000B194A">
      <w:r>
        <w:t>- Lagt til OBDA00 (Veiledning/opplæring vedrørende kroppsfunksjoner, følelser, seksualitet eller samliv) etter ønske fra møte 2.2.2025</w:t>
      </w:r>
    </w:p>
    <w:p w:rsidP="000B194A">
      <w:r>
        <w:t>- Tydeliggjort hensikt og målgruppe</w:t>
      </w:r>
    </w:p>
    <w:p w:rsidP="000B194A">
      <w:r>
        <w:t>- Oppdatert kriterier for at pasientopplæring i grupper kan inngå i ISF-beregning iht ISF-regelverk 2025</w:t>
      </w:r>
    </w:p>
    <w:p w:rsidP="000B194A">
      <w:r>
        <w:t>- Oppdatert kriterier for gruppebehandling iht ISF-regelverk 2025</w:t>
      </w:r>
    </w:p>
    <w:p w:rsidP="000B194A">
      <w:r>
        <w:t>- Samstemt overskrifter med ISF-regelverk 2025</w:t>
      </w:r>
    </w:p>
    <w:p w:rsidP="000B194A">
      <w:r>
        <w:t>- Lagt til presisering om koder for gruppebehandling TSB og psykisk helsevern, iht presiseringsdokument 2025</w:t>
      </w:r>
    </w:p>
    <w:p w:rsidP="000B194A">
      <w:r>
        <w:t>Forlenget gyldighet til 17.10.2027</w:t>
      </w:r>
      <w:r>
        <w:fldChar w:fldCharType="end"/>
      </w:r>
    </w:p>
    <w:p w:rsidR="00AC0089" w:rsidP="00005E33" w14:paraId="39EE3172" w14:textId="4F047BB9">
      <w:pPr>
        <w:pStyle w:val="Heading2"/>
      </w:pPr>
      <w:r>
        <w:t>Hensikt</w:t>
      </w:r>
    </w:p>
    <w:p w:rsidR="004F568F" w:rsidP="004F568F" w14:paraId="074D1513" w14:textId="7A0B3588">
      <w:r>
        <w:t xml:space="preserve">Bidra til riktig dokumentasjon, koding og takst </w:t>
      </w:r>
      <w:r w:rsidR="00AC0089">
        <w:t>for</w:t>
      </w:r>
      <w:r>
        <w:t xml:space="preserve"> pasient- og pårørendeopplæring</w:t>
      </w:r>
      <w:r w:rsidR="00AC0089">
        <w:t xml:space="preserve"> (PPO)</w:t>
      </w:r>
    </w:p>
    <w:p w:rsidR="00AC0089" w:rsidP="00005E33" w14:paraId="3B58A929" w14:textId="3622C7E1">
      <w:pPr>
        <w:pStyle w:val="Heading2"/>
      </w:pPr>
      <w:r>
        <w:t>Målgruppe</w:t>
      </w:r>
    </w:p>
    <w:p w:rsidR="00AC0089" w:rsidP="00AC0089" w14:paraId="7E3EFCDF" w14:textId="6E9886C4">
      <w:r>
        <w:t>Ledere og ansatte ved Sykehuset Østfold som er involvert i koding av PPO</w:t>
      </w:r>
    </w:p>
    <w:p w:rsidR="004F568F" w:rsidP="00005E33" w14:paraId="074D1517" w14:textId="77777777">
      <w:pPr>
        <w:pStyle w:val="Heading2"/>
      </w:pPr>
      <w:r w:rsidRPr="0046262C">
        <w:t>Individuell opplæring</w:t>
      </w:r>
      <w:r>
        <w:t xml:space="preserve"> (ordinære konsultasjoner)</w:t>
      </w:r>
    </w:p>
    <w:p w:rsidR="004F568F" w:rsidP="004F568F" w14:paraId="074D1518" w14:textId="598F7A88">
      <w:pPr>
        <w:pStyle w:val="ListParagraph"/>
        <w:spacing w:after="160" w:line="256" w:lineRule="auto"/>
        <w:ind w:left="360"/>
      </w:pPr>
      <w:r w:rsidRPr="0002376E">
        <w:t>Gjelder både for somatikk og polikliniske tjenester ved psykisk helsevern og tverrfaglig spesialisert behandling av rusmiddelavhengige (TSB)</w:t>
      </w:r>
      <w:r>
        <w:t xml:space="preserve">. </w:t>
      </w:r>
      <w:r w:rsidRPr="004C4803">
        <w:t>Andre prosedyrekoder kan også være aktuelle og dekker aktuell opplæring.</w:t>
      </w:r>
    </w:p>
    <w:tbl>
      <w:tblPr>
        <w:tblStyle w:val="TableGrid"/>
        <w:tblW w:w="10201" w:type="dxa"/>
        <w:tblLook w:val="04A0"/>
      </w:tblPr>
      <w:tblGrid>
        <w:gridCol w:w="5521"/>
        <w:gridCol w:w="4680"/>
      </w:tblGrid>
      <w:tr w14:paraId="074D151B" w14:textId="77777777" w:rsidTr="008B12EC">
        <w:tblPrEx>
          <w:tblW w:w="10201" w:type="dxa"/>
          <w:tblLook w:val="04A0"/>
        </w:tblPrEx>
        <w:tc>
          <w:tcPr>
            <w:tcW w:w="5521" w:type="dxa"/>
            <w:tcBorders>
              <w:top w:val="single" w:sz="4" w:space="0" w:color="auto"/>
              <w:left w:val="single" w:sz="4" w:space="0" w:color="auto"/>
              <w:bottom w:val="single" w:sz="4" w:space="0" w:color="auto"/>
              <w:right w:val="single" w:sz="4" w:space="0" w:color="auto"/>
            </w:tcBorders>
            <w:shd w:val="clear" w:color="auto" w:fill="B8CCE4" w:themeFill="accent1" w:themeFillTint="66"/>
            <w:hideMark/>
          </w:tcPr>
          <w:p w:rsidR="004F568F" w:rsidP="00C23557" w14:paraId="074D1519" w14:textId="77777777">
            <w:pPr>
              <w:jc w:val="center"/>
              <w:rPr>
                <w:b/>
              </w:rPr>
            </w:pPr>
            <w:r>
              <w:rPr>
                <w:b/>
              </w:rPr>
              <w:t>Aktivitet</w:t>
            </w:r>
          </w:p>
        </w:tc>
        <w:tc>
          <w:tcPr>
            <w:tcW w:w="4680" w:type="dxa"/>
            <w:tcBorders>
              <w:top w:val="single" w:sz="4" w:space="0" w:color="auto"/>
              <w:left w:val="single" w:sz="4" w:space="0" w:color="auto"/>
              <w:bottom w:val="single" w:sz="4" w:space="0" w:color="auto"/>
              <w:right w:val="single" w:sz="4" w:space="0" w:color="auto"/>
            </w:tcBorders>
            <w:shd w:val="clear" w:color="auto" w:fill="B8CCE4" w:themeFill="accent1" w:themeFillTint="66"/>
            <w:hideMark/>
          </w:tcPr>
          <w:p w:rsidR="004F568F" w:rsidP="00C23557" w14:paraId="074D151A" w14:textId="77777777">
            <w:pPr>
              <w:jc w:val="center"/>
              <w:rPr>
                <w:b/>
              </w:rPr>
            </w:pPr>
            <w:r>
              <w:rPr>
                <w:b/>
              </w:rPr>
              <w:t>Kode</w:t>
            </w:r>
          </w:p>
        </w:tc>
      </w:tr>
      <w:tr w14:paraId="074D151E" w14:textId="77777777" w:rsidTr="008B12EC">
        <w:tblPrEx>
          <w:tblW w:w="10201" w:type="dxa"/>
          <w:tblLook w:val="04A0"/>
        </w:tblPrEx>
        <w:tc>
          <w:tcPr>
            <w:tcW w:w="5521" w:type="dxa"/>
            <w:tcBorders>
              <w:top w:val="single" w:sz="4" w:space="0" w:color="auto"/>
              <w:left w:val="single" w:sz="4" w:space="0" w:color="auto"/>
              <w:bottom w:val="single" w:sz="4" w:space="0" w:color="auto"/>
              <w:right w:val="single" w:sz="4" w:space="0" w:color="auto"/>
            </w:tcBorders>
            <w:hideMark/>
          </w:tcPr>
          <w:p w:rsidR="004F568F" w:rsidP="00C23557" w14:paraId="074D151C" w14:textId="77777777">
            <w:r>
              <w:t>Opplæring i bruk av medisinsk teknisk utstyr</w:t>
            </w:r>
          </w:p>
        </w:tc>
        <w:tc>
          <w:tcPr>
            <w:tcW w:w="4680" w:type="dxa"/>
            <w:tcBorders>
              <w:top w:val="single" w:sz="4" w:space="0" w:color="auto"/>
              <w:left w:val="single" w:sz="4" w:space="0" w:color="auto"/>
              <w:bottom w:val="single" w:sz="4" w:space="0" w:color="auto"/>
              <w:right w:val="single" w:sz="4" w:space="0" w:color="auto"/>
            </w:tcBorders>
            <w:hideMark/>
          </w:tcPr>
          <w:p w:rsidR="004F568F" w:rsidP="00C23557" w14:paraId="074D151D" w14:textId="77777777">
            <w:r>
              <w:t>WPCD00</w:t>
            </w:r>
          </w:p>
        </w:tc>
      </w:tr>
      <w:tr w14:paraId="074D1521" w14:textId="77777777" w:rsidTr="008B12EC">
        <w:tblPrEx>
          <w:tblW w:w="10201" w:type="dxa"/>
          <w:tblLook w:val="04A0"/>
        </w:tblPrEx>
        <w:tc>
          <w:tcPr>
            <w:tcW w:w="5521" w:type="dxa"/>
            <w:tcBorders>
              <w:top w:val="single" w:sz="4" w:space="0" w:color="auto"/>
              <w:left w:val="single" w:sz="4" w:space="0" w:color="auto"/>
              <w:bottom w:val="single" w:sz="4" w:space="0" w:color="auto"/>
              <w:right w:val="single" w:sz="4" w:space="0" w:color="auto"/>
            </w:tcBorders>
            <w:hideMark/>
          </w:tcPr>
          <w:p w:rsidR="004F568F" w:rsidP="00C23557" w14:paraId="074D151F" w14:textId="77777777">
            <w:r>
              <w:t>Mestringsorientert samtale (sammenheng mellom tanker, kroppslige reaksjoner og atferd)</w:t>
            </w:r>
          </w:p>
        </w:tc>
        <w:tc>
          <w:tcPr>
            <w:tcW w:w="4680" w:type="dxa"/>
            <w:tcBorders>
              <w:top w:val="single" w:sz="4" w:space="0" w:color="auto"/>
              <w:left w:val="single" w:sz="4" w:space="0" w:color="auto"/>
              <w:bottom w:val="single" w:sz="4" w:space="0" w:color="auto"/>
              <w:right w:val="single" w:sz="4" w:space="0" w:color="auto"/>
            </w:tcBorders>
            <w:hideMark/>
          </w:tcPr>
          <w:p w:rsidR="004F568F" w:rsidP="00C23557" w14:paraId="074D1520" w14:textId="77777777">
            <w:r>
              <w:t>OBAA00</w:t>
            </w:r>
          </w:p>
        </w:tc>
      </w:tr>
      <w:tr w14:paraId="074D1525" w14:textId="77777777" w:rsidTr="008B12EC">
        <w:tblPrEx>
          <w:tblW w:w="10201" w:type="dxa"/>
          <w:tblLook w:val="04A0"/>
        </w:tblPrEx>
        <w:tc>
          <w:tcPr>
            <w:tcW w:w="5521" w:type="dxa"/>
            <w:tcBorders>
              <w:top w:val="single" w:sz="4" w:space="0" w:color="auto"/>
              <w:left w:val="single" w:sz="4" w:space="0" w:color="auto"/>
              <w:bottom w:val="single" w:sz="4" w:space="0" w:color="auto"/>
              <w:right w:val="single" w:sz="4" w:space="0" w:color="auto"/>
            </w:tcBorders>
            <w:hideMark/>
          </w:tcPr>
          <w:p w:rsidR="004F568F" w:rsidP="00C23557" w14:paraId="074D1522" w14:textId="77777777">
            <w:r>
              <w:t xml:space="preserve">Rådgivning i forebyggende hensikt/livsstilsendring </w:t>
            </w:r>
          </w:p>
          <w:p w:rsidR="004F568F" w:rsidP="00C23557" w14:paraId="074D1523" w14:textId="77777777">
            <w:r>
              <w:t>(alkohol, røyk, kosthold, fysisk aktivitet)</w:t>
            </w:r>
          </w:p>
        </w:tc>
        <w:tc>
          <w:tcPr>
            <w:tcW w:w="4680" w:type="dxa"/>
            <w:tcBorders>
              <w:top w:val="single" w:sz="4" w:space="0" w:color="auto"/>
              <w:left w:val="single" w:sz="4" w:space="0" w:color="auto"/>
              <w:bottom w:val="single" w:sz="4" w:space="0" w:color="auto"/>
              <w:right w:val="single" w:sz="4" w:space="0" w:color="auto"/>
            </w:tcBorders>
            <w:hideMark/>
          </w:tcPr>
          <w:p w:rsidR="004F568F" w:rsidP="00C23557" w14:paraId="074D1524" w14:textId="77777777">
            <w:r>
              <w:t>OBDB00</w:t>
            </w:r>
          </w:p>
        </w:tc>
      </w:tr>
      <w:tr w14:paraId="074D1528" w14:textId="77777777" w:rsidTr="008B12EC">
        <w:tblPrEx>
          <w:tblW w:w="10201" w:type="dxa"/>
          <w:tblLook w:val="04A0"/>
        </w:tblPrEx>
        <w:tc>
          <w:tcPr>
            <w:tcW w:w="5521" w:type="dxa"/>
            <w:tcBorders>
              <w:top w:val="single" w:sz="4" w:space="0" w:color="auto"/>
              <w:left w:val="single" w:sz="4" w:space="0" w:color="auto"/>
              <w:bottom w:val="single" w:sz="4" w:space="0" w:color="auto"/>
              <w:right w:val="single" w:sz="4" w:space="0" w:color="auto"/>
            </w:tcBorders>
            <w:hideMark/>
          </w:tcPr>
          <w:p w:rsidR="004F568F" w:rsidP="00C23557" w14:paraId="074D1526" w14:textId="77777777">
            <w:r>
              <w:t xml:space="preserve">Lærings – og mestringsaktivitet </w:t>
            </w:r>
            <w:r>
              <w:t>vedrørende</w:t>
            </w:r>
            <w:r>
              <w:t xml:space="preserve"> aktuell tilstand</w:t>
            </w:r>
          </w:p>
        </w:tc>
        <w:tc>
          <w:tcPr>
            <w:tcW w:w="4680" w:type="dxa"/>
            <w:tcBorders>
              <w:top w:val="single" w:sz="4" w:space="0" w:color="auto"/>
              <w:left w:val="single" w:sz="4" w:space="0" w:color="auto"/>
              <w:bottom w:val="single" w:sz="4" w:space="0" w:color="auto"/>
              <w:right w:val="single" w:sz="4" w:space="0" w:color="auto"/>
            </w:tcBorders>
            <w:hideMark/>
          </w:tcPr>
          <w:p w:rsidR="004F568F" w:rsidP="00C23557" w14:paraId="074D1527" w14:textId="77777777">
            <w:r>
              <w:t>WPCK00</w:t>
            </w:r>
          </w:p>
        </w:tc>
      </w:tr>
      <w:tr w14:paraId="5631888E" w14:textId="77777777" w:rsidTr="008B12EC">
        <w:tblPrEx>
          <w:tblW w:w="10201" w:type="dxa"/>
          <w:tblLook w:val="04A0"/>
        </w:tblPrEx>
        <w:tc>
          <w:tcPr>
            <w:tcW w:w="5521" w:type="dxa"/>
            <w:tcBorders>
              <w:top w:val="single" w:sz="4" w:space="0" w:color="auto"/>
              <w:left w:val="single" w:sz="4" w:space="0" w:color="auto"/>
              <w:bottom w:val="single" w:sz="4" w:space="0" w:color="auto"/>
              <w:right w:val="single" w:sz="4" w:space="0" w:color="auto"/>
            </w:tcBorders>
          </w:tcPr>
          <w:p w:rsidR="00646349" w:rsidP="00646349" w14:paraId="7B5976B4" w14:textId="2FEEBF00">
            <w:r>
              <w:t xml:space="preserve">Veiledning/opplæring </w:t>
            </w:r>
            <w:r>
              <w:t>vedrørende</w:t>
            </w:r>
            <w:r>
              <w:t xml:space="preserve"> kroppsfunksjoner, følelser, seksualitet eller samliv</w:t>
            </w:r>
          </w:p>
        </w:tc>
        <w:tc>
          <w:tcPr>
            <w:tcW w:w="4680" w:type="dxa"/>
            <w:tcBorders>
              <w:top w:val="single" w:sz="4" w:space="0" w:color="auto"/>
              <w:left w:val="single" w:sz="4" w:space="0" w:color="auto"/>
              <w:bottom w:val="single" w:sz="4" w:space="0" w:color="auto"/>
              <w:right w:val="single" w:sz="4" w:space="0" w:color="auto"/>
            </w:tcBorders>
          </w:tcPr>
          <w:p w:rsidR="00646349" w:rsidP="00C23557" w14:paraId="322BD25A" w14:textId="797F6DF4">
            <w:r w:rsidRPr="00646349">
              <w:t>OBDA00</w:t>
            </w:r>
          </w:p>
        </w:tc>
      </w:tr>
      <w:tr w14:paraId="074D152B" w14:textId="77777777" w:rsidTr="008B12EC">
        <w:tblPrEx>
          <w:tblW w:w="10201" w:type="dxa"/>
          <w:tblLook w:val="04A0"/>
        </w:tblPrEx>
        <w:tc>
          <w:tcPr>
            <w:tcW w:w="5521" w:type="dxa"/>
            <w:vMerge w:val="restart"/>
            <w:tcBorders>
              <w:top w:val="single" w:sz="4" w:space="0" w:color="auto"/>
              <w:left w:val="single" w:sz="4" w:space="0" w:color="auto"/>
              <w:bottom w:val="single" w:sz="4" w:space="0" w:color="auto"/>
              <w:right w:val="single" w:sz="4" w:space="0" w:color="auto"/>
            </w:tcBorders>
            <w:hideMark/>
          </w:tcPr>
          <w:p w:rsidR="004F568F" w:rsidP="00C23557" w14:paraId="074D1529" w14:textId="77777777">
            <w:r>
              <w:t>Individuell samtale med deltager med henvisning til gruppeopplæring</w:t>
            </w:r>
          </w:p>
        </w:tc>
        <w:tc>
          <w:tcPr>
            <w:tcW w:w="4680" w:type="dxa"/>
            <w:tcBorders>
              <w:top w:val="single" w:sz="4" w:space="0" w:color="auto"/>
              <w:left w:val="single" w:sz="4" w:space="0" w:color="auto"/>
              <w:bottom w:val="single" w:sz="4" w:space="0" w:color="auto"/>
              <w:right w:val="single" w:sz="4" w:space="0" w:color="auto"/>
            </w:tcBorders>
            <w:hideMark/>
          </w:tcPr>
          <w:p w:rsidR="004F568F" w:rsidP="00C23557" w14:paraId="074D152A" w14:textId="77777777">
            <w:r>
              <w:t xml:space="preserve">Kodes som ordinær poliklinisk konsultasjon </w:t>
            </w:r>
          </w:p>
        </w:tc>
      </w:tr>
      <w:tr w14:paraId="074D152E" w14:textId="77777777" w:rsidTr="008B12EC">
        <w:tblPrEx>
          <w:tblW w:w="10201" w:type="dxa"/>
          <w:tblLook w:val="04A0"/>
        </w:tblPrEx>
        <w:tc>
          <w:tcPr>
            <w:tcW w:w="5521" w:type="dxa"/>
            <w:vMerge/>
            <w:tcBorders>
              <w:top w:val="single" w:sz="4" w:space="0" w:color="auto"/>
              <w:left w:val="single" w:sz="4" w:space="0" w:color="auto"/>
              <w:bottom w:val="single" w:sz="4" w:space="0" w:color="auto"/>
              <w:right w:val="single" w:sz="4" w:space="0" w:color="auto"/>
            </w:tcBorders>
          </w:tcPr>
          <w:p w:rsidR="004F568F" w:rsidP="00C23557" w14:paraId="074D152C" w14:textId="77777777"/>
        </w:tc>
        <w:tc>
          <w:tcPr>
            <w:tcW w:w="4680" w:type="dxa"/>
            <w:tcBorders>
              <w:top w:val="single" w:sz="4" w:space="0" w:color="auto"/>
              <w:left w:val="single" w:sz="4" w:space="0" w:color="auto"/>
              <w:bottom w:val="single" w:sz="4" w:space="0" w:color="auto"/>
              <w:right w:val="single" w:sz="4" w:space="0" w:color="auto"/>
            </w:tcBorders>
          </w:tcPr>
          <w:p w:rsidR="004F568F" w:rsidP="00C23557" w14:paraId="074D152D" w14:textId="77777777">
            <w:r>
              <w:t>Egenandelskode 201B</w:t>
            </w:r>
          </w:p>
        </w:tc>
      </w:tr>
      <w:tr w14:paraId="074D1531" w14:textId="77777777" w:rsidTr="008B12EC">
        <w:tblPrEx>
          <w:tblW w:w="10201" w:type="dxa"/>
          <w:tblLook w:val="04A0"/>
        </w:tblPrEx>
        <w:tc>
          <w:tcPr>
            <w:tcW w:w="5521" w:type="dxa"/>
            <w:vMerge/>
            <w:tcBorders>
              <w:top w:val="single" w:sz="4" w:space="0" w:color="auto"/>
              <w:left w:val="single" w:sz="4" w:space="0" w:color="auto"/>
              <w:bottom w:val="single" w:sz="4" w:space="0" w:color="auto"/>
              <w:right w:val="single" w:sz="4" w:space="0" w:color="auto"/>
            </w:tcBorders>
            <w:vAlign w:val="center"/>
            <w:hideMark/>
          </w:tcPr>
          <w:p w:rsidR="004F568F" w:rsidP="00C23557" w14:paraId="074D152F" w14:textId="77777777"/>
        </w:tc>
        <w:tc>
          <w:tcPr>
            <w:tcW w:w="4680" w:type="dxa"/>
            <w:tcBorders>
              <w:top w:val="single" w:sz="4" w:space="0" w:color="auto"/>
              <w:left w:val="single" w:sz="4" w:space="0" w:color="auto"/>
              <w:bottom w:val="single" w:sz="4" w:space="0" w:color="auto"/>
              <w:right w:val="single" w:sz="4" w:space="0" w:color="auto"/>
            </w:tcBorders>
            <w:hideMark/>
          </w:tcPr>
          <w:p w:rsidR="004F568F" w:rsidP="00C23557" w14:paraId="074D1530" w14:textId="77777777">
            <w:r>
              <w:t xml:space="preserve">Kode for deltagers problemstilling (ICD-10 diagnosekode) er koden for </w:t>
            </w:r>
            <w:r>
              <w:t>hovedtilstand</w:t>
            </w:r>
          </w:p>
        </w:tc>
      </w:tr>
    </w:tbl>
    <w:p w:rsidR="004F568F" w:rsidP="00005E33" w14:paraId="074D1533" w14:textId="0B7330A2">
      <w:pPr>
        <w:pStyle w:val="Heading2"/>
      </w:pPr>
      <w:r w:rsidRPr="0046262C">
        <w:t>Pasientopplæring og tiltak i gruppe - DRG 998</w:t>
      </w:r>
      <w:r>
        <w:t>O</w:t>
      </w:r>
      <w:r w:rsidRPr="0046262C">
        <w:t>.</w:t>
      </w:r>
    </w:p>
    <w:p w:rsidR="004F568F" w:rsidP="004F568F" w14:paraId="074D1534" w14:textId="77777777">
      <w:pPr>
        <w:pStyle w:val="ListParagraph"/>
        <w:spacing w:after="160" w:line="256" w:lineRule="auto"/>
        <w:ind w:left="360"/>
      </w:pPr>
      <w:r w:rsidRPr="0002376E">
        <w:t>Gjelder både for somatikk og polikliniske tjenester ved psykisk helsevern og tverrfaglig spesialisert behandling av rusmiddelavhengige (TSB)</w:t>
      </w:r>
      <w:r>
        <w:t xml:space="preserve">.  </w:t>
      </w:r>
    </w:p>
    <w:tbl>
      <w:tblPr>
        <w:tblStyle w:val="TableGrid"/>
        <w:tblW w:w="10907" w:type="dxa"/>
        <w:tblLook w:val="04A0"/>
      </w:tblPr>
      <w:tblGrid>
        <w:gridCol w:w="3397"/>
        <w:gridCol w:w="7510"/>
      </w:tblGrid>
      <w:tr w14:paraId="074D1537" w14:textId="77777777" w:rsidTr="008B12EC">
        <w:tblPrEx>
          <w:tblW w:w="10907" w:type="dxa"/>
          <w:tblLook w:val="04A0"/>
        </w:tblPrEx>
        <w:tc>
          <w:tcPr>
            <w:tcW w:w="3397" w:type="dxa"/>
            <w:tcBorders>
              <w:top w:val="single" w:sz="4" w:space="0" w:color="auto"/>
              <w:left w:val="single" w:sz="4" w:space="0" w:color="auto"/>
              <w:bottom w:val="single" w:sz="4" w:space="0" w:color="auto"/>
              <w:right w:val="single" w:sz="4" w:space="0" w:color="auto"/>
            </w:tcBorders>
            <w:shd w:val="clear" w:color="auto" w:fill="B8CCE4" w:themeFill="accent1" w:themeFillTint="66"/>
            <w:hideMark/>
          </w:tcPr>
          <w:p w:rsidR="004F568F" w:rsidP="00C23557" w14:paraId="074D1535" w14:textId="77777777">
            <w:pPr>
              <w:jc w:val="center"/>
              <w:rPr>
                <w:b/>
              </w:rPr>
            </w:pPr>
            <w:r>
              <w:rPr>
                <w:b/>
              </w:rPr>
              <w:t>Aktivitet</w:t>
            </w:r>
          </w:p>
        </w:tc>
        <w:tc>
          <w:tcPr>
            <w:tcW w:w="7510" w:type="dxa"/>
            <w:tcBorders>
              <w:top w:val="single" w:sz="4" w:space="0" w:color="auto"/>
              <w:left w:val="single" w:sz="4" w:space="0" w:color="auto"/>
              <w:bottom w:val="single" w:sz="4" w:space="0" w:color="auto"/>
              <w:right w:val="single" w:sz="4" w:space="0" w:color="auto"/>
            </w:tcBorders>
            <w:shd w:val="clear" w:color="auto" w:fill="B8CCE4" w:themeFill="accent1" w:themeFillTint="66"/>
            <w:hideMark/>
          </w:tcPr>
          <w:p w:rsidR="004F568F" w:rsidP="00C23557" w14:paraId="074D1536" w14:textId="77777777">
            <w:pPr>
              <w:jc w:val="center"/>
              <w:rPr>
                <w:b/>
              </w:rPr>
            </w:pPr>
            <w:r>
              <w:rPr>
                <w:b/>
              </w:rPr>
              <w:t>Kode</w:t>
            </w:r>
          </w:p>
        </w:tc>
      </w:tr>
      <w:tr w14:paraId="074D153C" w14:textId="77777777" w:rsidTr="008B12EC">
        <w:tblPrEx>
          <w:tblW w:w="10907" w:type="dxa"/>
          <w:tblLook w:val="04A0"/>
        </w:tblPrEx>
        <w:tc>
          <w:tcPr>
            <w:tcW w:w="3397" w:type="dxa"/>
            <w:vMerge w:val="restart"/>
            <w:tcBorders>
              <w:top w:val="single" w:sz="4" w:space="0" w:color="auto"/>
              <w:left w:val="single" w:sz="4" w:space="0" w:color="auto"/>
              <w:right w:val="single" w:sz="4" w:space="0" w:color="auto"/>
            </w:tcBorders>
            <w:hideMark/>
          </w:tcPr>
          <w:p w:rsidR="004F568F" w:rsidP="00C23557" w14:paraId="074D1538" w14:textId="77777777">
            <w:r>
              <w:t>Mestringskurs – første dag</w:t>
            </w:r>
          </w:p>
          <w:p w:rsidR="004F568F" w:rsidP="00C23557" w14:paraId="074D1539" w14:textId="77777777">
            <w:r>
              <w:t xml:space="preserve"> </w:t>
            </w:r>
          </w:p>
          <w:p w:rsidR="004F568F" w:rsidP="00C23557" w14:paraId="074D153A" w14:textId="5D1D73D7"/>
        </w:tc>
        <w:tc>
          <w:tcPr>
            <w:tcW w:w="7510" w:type="dxa"/>
            <w:tcBorders>
              <w:top w:val="single" w:sz="4" w:space="0" w:color="auto"/>
              <w:left w:val="single" w:sz="4" w:space="0" w:color="auto"/>
              <w:bottom w:val="single" w:sz="4" w:space="0" w:color="auto"/>
              <w:right w:val="single" w:sz="4" w:space="0" w:color="auto"/>
            </w:tcBorders>
            <w:hideMark/>
          </w:tcPr>
          <w:p w:rsidR="004F568F" w:rsidP="00C23557" w14:paraId="074D153B" w14:textId="4DF1F9C3">
            <w:r w:rsidRPr="00626C86">
              <w:t>WWAA00</w:t>
            </w:r>
            <w:r w:rsidR="00345D39">
              <w:t xml:space="preserve"> – særkode</w:t>
            </w:r>
            <w:r w:rsidR="00BB00E1">
              <w:t xml:space="preserve"> – </w:t>
            </w:r>
            <w:r w:rsidRPr="008B12EC" w:rsidR="00BB00E1">
              <w:rPr>
                <w:i/>
                <w:iCs/>
              </w:rPr>
              <w:t>brukes kun hvis nedenstående krav er oppfylt</w:t>
            </w:r>
            <w:r w:rsidR="00BB00E1">
              <w:t xml:space="preserve"> </w:t>
            </w:r>
          </w:p>
        </w:tc>
      </w:tr>
      <w:tr w14:paraId="074D153F" w14:textId="77777777" w:rsidTr="008B12EC">
        <w:tblPrEx>
          <w:tblW w:w="10907" w:type="dxa"/>
          <w:tblLook w:val="04A0"/>
        </w:tblPrEx>
        <w:tc>
          <w:tcPr>
            <w:tcW w:w="3397" w:type="dxa"/>
            <w:vMerge/>
            <w:tcBorders>
              <w:left w:val="single" w:sz="4" w:space="0" w:color="auto"/>
              <w:right w:val="single" w:sz="4" w:space="0" w:color="auto"/>
            </w:tcBorders>
            <w:vAlign w:val="center"/>
            <w:hideMark/>
          </w:tcPr>
          <w:p w:rsidR="004F568F" w:rsidP="00C23557" w14:paraId="074D153D" w14:textId="77777777"/>
        </w:tc>
        <w:tc>
          <w:tcPr>
            <w:tcW w:w="7510" w:type="dxa"/>
            <w:tcBorders>
              <w:top w:val="single" w:sz="4" w:space="0" w:color="auto"/>
              <w:left w:val="single" w:sz="4" w:space="0" w:color="auto"/>
              <w:bottom w:val="single" w:sz="4" w:space="0" w:color="auto"/>
              <w:right w:val="single" w:sz="4" w:space="0" w:color="auto"/>
            </w:tcBorders>
            <w:hideMark/>
          </w:tcPr>
          <w:p w:rsidR="004F568F" w:rsidP="00C23557" w14:paraId="074D153E" w14:textId="77777777">
            <w:r>
              <w:t>Egenandelskode 201B</w:t>
            </w:r>
          </w:p>
        </w:tc>
      </w:tr>
      <w:tr w14:paraId="074D1542" w14:textId="77777777" w:rsidTr="008B12EC">
        <w:tblPrEx>
          <w:tblW w:w="10907" w:type="dxa"/>
          <w:tblLook w:val="04A0"/>
        </w:tblPrEx>
        <w:tc>
          <w:tcPr>
            <w:tcW w:w="3397" w:type="dxa"/>
            <w:vMerge/>
            <w:tcBorders>
              <w:left w:val="single" w:sz="4" w:space="0" w:color="auto"/>
              <w:right w:val="single" w:sz="4" w:space="0" w:color="auto"/>
            </w:tcBorders>
            <w:vAlign w:val="center"/>
            <w:hideMark/>
          </w:tcPr>
          <w:p w:rsidR="004F568F" w:rsidP="00C23557" w14:paraId="074D1540" w14:textId="77777777"/>
        </w:tc>
        <w:tc>
          <w:tcPr>
            <w:tcW w:w="7510" w:type="dxa"/>
            <w:tcBorders>
              <w:top w:val="single" w:sz="4" w:space="0" w:color="auto"/>
              <w:left w:val="single" w:sz="4" w:space="0" w:color="auto"/>
              <w:bottom w:val="single" w:sz="4" w:space="0" w:color="auto"/>
              <w:right w:val="single" w:sz="4" w:space="0" w:color="auto"/>
            </w:tcBorders>
            <w:hideMark/>
          </w:tcPr>
          <w:p w:rsidR="004F568F" w:rsidP="00C23557" w14:paraId="074D1541" w14:textId="77777777">
            <w:r>
              <w:t>ICD-10 diagnosekode</w:t>
            </w:r>
          </w:p>
        </w:tc>
      </w:tr>
      <w:tr w14:paraId="074D1546" w14:textId="77777777" w:rsidTr="008B12EC">
        <w:tblPrEx>
          <w:tblW w:w="10907" w:type="dxa"/>
          <w:tblLook w:val="04A0"/>
        </w:tblPrEx>
        <w:tc>
          <w:tcPr>
            <w:tcW w:w="3397" w:type="dxa"/>
            <w:vMerge/>
            <w:tcBorders>
              <w:left w:val="single" w:sz="4" w:space="0" w:color="auto"/>
              <w:right w:val="single" w:sz="4" w:space="0" w:color="auto"/>
            </w:tcBorders>
            <w:vAlign w:val="center"/>
            <w:hideMark/>
          </w:tcPr>
          <w:p w:rsidR="004F568F" w:rsidP="00C23557" w14:paraId="074D1543" w14:textId="77777777"/>
        </w:tc>
        <w:tc>
          <w:tcPr>
            <w:tcW w:w="7510" w:type="dxa"/>
            <w:tcBorders>
              <w:top w:val="single" w:sz="4" w:space="0" w:color="auto"/>
              <w:left w:val="single" w:sz="4" w:space="0" w:color="auto"/>
              <w:bottom w:val="single" w:sz="4" w:space="0" w:color="auto"/>
              <w:right w:val="single" w:sz="4" w:space="0" w:color="auto"/>
            </w:tcBorders>
            <w:hideMark/>
          </w:tcPr>
          <w:p w:rsidR="004F568F" w:rsidP="00C23557" w14:paraId="074D1545" w14:textId="196AC124">
            <w:r>
              <w:t>WPCK00</w:t>
            </w:r>
            <w:r w:rsidR="00345D39">
              <w:t xml:space="preserve"> - </w:t>
            </w:r>
            <w:r w:rsidRPr="0002376E">
              <w:t xml:space="preserve">Lærings- og mestringstilbud </w:t>
            </w:r>
            <w:r w:rsidRPr="0002376E">
              <w:t>vedrørende</w:t>
            </w:r>
            <w:r w:rsidRPr="0002376E">
              <w:t xml:space="preserve"> aktuelle tilstand</w:t>
            </w:r>
          </w:p>
        </w:tc>
      </w:tr>
      <w:tr w14:paraId="074D154A" w14:textId="77777777" w:rsidTr="008B12EC">
        <w:tblPrEx>
          <w:tblW w:w="10907" w:type="dxa"/>
          <w:tblLook w:val="04A0"/>
        </w:tblPrEx>
        <w:tc>
          <w:tcPr>
            <w:tcW w:w="3397" w:type="dxa"/>
            <w:vMerge/>
            <w:tcBorders>
              <w:left w:val="single" w:sz="4" w:space="0" w:color="auto"/>
              <w:right w:val="single" w:sz="4" w:space="0" w:color="auto"/>
            </w:tcBorders>
            <w:vAlign w:val="center"/>
          </w:tcPr>
          <w:p w:rsidR="004F568F" w:rsidP="00C23557" w14:paraId="074D1547" w14:textId="77777777"/>
        </w:tc>
        <w:tc>
          <w:tcPr>
            <w:tcW w:w="7510" w:type="dxa"/>
            <w:tcBorders>
              <w:top w:val="single" w:sz="4" w:space="0" w:color="auto"/>
              <w:left w:val="single" w:sz="4" w:space="0" w:color="auto"/>
              <w:bottom w:val="single" w:sz="4" w:space="0" w:color="auto"/>
              <w:right w:val="single" w:sz="4" w:space="0" w:color="auto"/>
            </w:tcBorders>
          </w:tcPr>
          <w:p w:rsidR="004F568F" w:rsidP="00C23557" w14:paraId="074D1549" w14:textId="6BF09B87">
            <w:r>
              <w:t>ZWWA30</w:t>
            </w:r>
            <w:r w:rsidR="00345D39">
              <w:t xml:space="preserve"> - </w:t>
            </w:r>
            <w:r w:rsidRPr="0002376E">
              <w:t>Prosedyre rettet mot en gruppe pasienter</w:t>
            </w:r>
          </w:p>
        </w:tc>
      </w:tr>
      <w:tr w14:paraId="074D154E" w14:textId="77777777" w:rsidTr="008B12EC">
        <w:tblPrEx>
          <w:tblW w:w="10907" w:type="dxa"/>
          <w:tblLook w:val="04A0"/>
        </w:tblPrEx>
        <w:tc>
          <w:tcPr>
            <w:tcW w:w="3397" w:type="dxa"/>
            <w:vMerge/>
            <w:tcBorders>
              <w:left w:val="single" w:sz="4" w:space="0" w:color="auto"/>
              <w:right w:val="single" w:sz="4" w:space="0" w:color="auto"/>
            </w:tcBorders>
            <w:vAlign w:val="center"/>
            <w:hideMark/>
          </w:tcPr>
          <w:p w:rsidR="004F568F" w:rsidP="00C23557" w14:paraId="074D154B" w14:textId="77777777"/>
        </w:tc>
        <w:tc>
          <w:tcPr>
            <w:tcW w:w="7510" w:type="dxa"/>
            <w:tcBorders>
              <w:top w:val="single" w:sz="4" w:space="0" w:color="auto"/>
              <w:left w:val="single" w:sz="4" w:space="0" w:color="auto"/>
              <w:bottom w:val="single" w:sz="4" w:space="0" w:color="auto"/>
              <w:right w:val="single" w:sz="4" w:space="0" w:color="auto"/>
            </w:tcBorders>
            <w:hideMark/>
          </w:tcPr>
          <w:p w:rsidR="004F568F" w:rsidP="00C23557" w14:paraId="074D154D" w14:textId="1A008AD0">
            <w:r>
              <w:t xml:space="preserve">ZWWA40 </w:t>
            </w:r>
            <w:r w:rsidR="00345D39">
              <w:t xml:space="preserve">- </w:t>
            </w:r>
            <w:r>
              <w:t>Prosedyre rettet mot foreldre/pårørende</w:t>
            </w:r>
            <w:r w:rsidR="00BB00E1">
              <w:t xml:space="preserve"> – </w:t>
            </w:r>
            <w:r w:rsidRPr="008B12EC" w:rsidR="00BB00E1">
              <w:rPr>
                <w:i/>
                <w:iCs/>
              </w:rPr>
              <w:t>dersom pårørende deltar</w:t>
            </w:r>
          </w:p>
        </w:tc>
      </w:tr>
      <w:tr w14:paraId="074D1551" w14:textId="77777777" w:rsidTr="008B12EC">
        <w:tblPrEx>
          <w:tblW w:w="10907" w:type="dxa"/>
          <w:tblLook w:val="04A0"/>
        </w:tblPrEx>
        <w:tc>
          <w:tcPr>
            <w:tcW w:w="3397" w:type="dxa"/>
            <w:vMerge/>
            <w:tcBorders>
              <w:left w:val="single" w:sz="4" w:space="0" w:color="auto"/>
              <w:bottom w:val="single" w:sz="4" w:space="0" w:color="auto"/>
              <w:right w:val="single" w:sz="4" w:space="0" w:color="auto"/>
            </w:tcBorders>
            <w:vAlign w:val="center"/>
          </w:tcPr>
          <w:p w:rsidR="004F568F" w:rsidP="00C23557" w14:paraId="074D154F" w14:textId="77777777"/>
        </w:tc>
        <w:tc>
          <w:tcPr>
            <w:tcW w:w="7510" w:type="dxa"/>
            <w:tcBorders>
              <w:top w:val="single" w:sz="4" w:space="0" w:color="auto"/>
              <w:left w:val="single" w:sz="4" w:space="0" w:color="auto"/>
              <w:bottom w:val="single" w:sz="4" w:space="0" w:color="auto"/>
              <w:right w:val="single" w:sz="4" w:space="0" w:color="auto"/>
            </w:tcBorders>
          </w:tcPr>
          <w:p w:rsidR="004F568F" w:rsidP="00C23557" w14:paraId="074D1550" w14:textId="77777777">
            <w:r w:rsidRPr="009D4F93">
              <w:t>Konsultasjonstype</w:t>
            </w:r>
            <w:r>
              <w:t xml:space="preserve"> </w:t>
            </w:r>
            <w:r w:rsidRPr="009D4F93">
              <w:t xml:space="preserve">= kodeverdi 13 «opplæring i </w:t>
            </w:r>
            <w:r w:rsidRPr="009D4F93">
              <w:t>konsbildet</w:t>
            </w:r>
            <w:r w:rsidRPr="009D4F93">
              <w:t>»</w:t>
            </w:r>
          </w:p>
        </w:tc>
      </w:tr>
      <w:tr w14:paraId="074D1554" w14:textId="77777777" w:rsidTr="008B12EC">
        <w:tblPrEx>
          <w:tblW w:w="10907" w:type="dxa"/>
          <w:tblLook w:val="04A0"/>
        </w:tblPrEx>
        <w:tc>
          <w:tcPr>
            <w:tcW w:w="3397" w:type="dxa"/>
            <w:vMerge w:val="restart"/>
            <w:tcBorders>
              <w:top w:val="single" w:sz="4" w:space="0" w:color="auto"/>
              <w:left w:val="single" w:sz="4" w:space="0" w:color="auto"/>
              <w:right w:val="single" w:sz="4" w:space="0" w:color="auto"/>
            </w:tcBorders>
            <w:hideMark/>
          </w:tcPr>
          <w:p w:rsidR="004F568F" w:rsidP="00C23557" w14:paraId="074D1552" w14:textId="77777777">
            <w:r>
              <w:t>Resterende kursdager</w:t>
            </w:r>
          </w:p>
        </w:tc>
        <w:tc>
          <w:tcPr>
            <w:tcW w:w="7510" w:type="dxa"/>
            <w:tcBorders>
              <w:top w:val="single" w:sz="4" w:space="0" w:color="auto"/>
              <w:left w:val="single" w:sz="4" w:space="0" w:color="auto"/>
              <w:bottom w:val="single" w:sz="4" w:space="0" w:color="auto"/>
              <w:right w:val="single" w:sz="4" w:space="0" w:color="auto"/>
            </w:tcBorders>
          </w:tcPr>
          <w:p w:rsidR="004F568F" w:rsidP="00C23557" w14:paraId="074D1553" w14:textId="77777777">
            <w:r>
              <w:t>ICD-10 diagnosekode</w:t>
            </w:r>
          </w:p>
        </w:tc>
      </w:tr>
      <w:tr w14:paraId="074D1557" w14:textId="77777777" w:rsidTr="008B12EC">
        <w:tblPrEx>
          <w:tblW w:w="10907" w:type="dxa"/>
          <w:tblLook w:val="04A0"/>
        </w:tblPrEx>
        <w:tc>
          <w:tcPr>
            <w:tcW w:w="3397" w:type="dxa"/>
            <w:vMerge/>
            <w:tcBorders>
              <w:left w:val="single" w:sz="4" w:space="0" w:color="auto"/>
              <w:right w:val="single" w:sz="4" w:space="0" w:color="auto"/>
            </w:tcBorders>
          </w:tcPr>
          <w:p w:rsidR="004F568F" w:rsidP="00C23557" w14:paraId="074D1555" w14:textId="77777777"/>
        </w:tc>
        <w:tc>
          <w:tcPr>
            <w:tcW w:w="7510" w:type="dxa"/>
            <w:tcBorders>
              <w:top w:val="single" w:sz="4" w:space="0" w:color="auto"/>
              <w:left w:val="single" w:sz="4" w:space="0" w:color="auto"/>
              <w:bottom w:val="single" w:sz="4" w:space="0" w:color="auto"/>
              <w:right w:val="single" w:sz="4" w:space="0" w:color="auto"/>
            </w:tcBorders>
          </w:tcPr>
          <w:p w:rsidR="004F568F" w:rsidP="00C23557" w14:paraId="074D1556" w14:textId="77777777">
            <w:r>
              <w:t>WPCK00</w:t>
            </w:r>
          </w:p>
        </w:tc>
      </w:tr>
      <w:tr w14:paraId="074D155A" w14:textId="77777777" w:rsidTr="008B12EC">
        <w:tblPrEx>
          <w:tblW w:w="10907" w:type="dxa"/>
          <w:tblLook w:val="04A0"/>
        </w:tblPrEx>
        <w:tc>
          <w:tcPr>
            <w:tcW w:w="3397" w:type="dxa"/>
            <w:vMerge/>
            <w:tcBorders>
              <w:left w:val="single" w:sz="4" w:space="0" w:color="auto"/>
              <w:right w:val="single" w:sz="4" w:space="0" w:color="auto"/>
            </w:tcBorders>
          </w:tcPr>
          <w:p w:rsidR="004F568F" w:rsidP="00C23557" w14:paraId="074D1558" w14:textId="77777777"/>
        </w:tc>
        <w:tc>
          <w:tcPr>
            <w:tcW w:w="7510" w:type="dxa"/>
            <w:tcBorders>
              <w:top w:val="single" w:sz="4" w:space="0" w:color="auto"/>
              <w:left w:val="single" w:sz="4" w:space="0" w:color="auto"/>
              <w:bottom w:val="single" w:sz="4" w:space="0" w:color="auto"/>
              <w:right w:val="single" w:sz="4" w:space="0" w:color="auto"/>
            </w:tcBorders>
          </w:tcPr>
          <w:p w:rsidR="004F568F" w:rsidP="00C23557" w14:paraId="074D1559" w14:textId="77777777">
            <w:r>
              <w:t>ZWWA30</w:t>
            </w:r>
          </w:p>
        </w:tc>
      </w:tr>
      <w:tr w14:paraId="074D155D" w14:textId="77777777" w:rsidTr="008B12EC">
        <w:tblPrEx>
          <w:tblW w:w="10907" w:type="dxa"/>
          <w:tblLook w:val="04A0"/>
        </w:tblPrEx>
        <w:tc>
          <w:tcPr>
            <w:tcW w:w="3397" w:type="dxa"/>
            <w:vMerge/>
            <w:tcBorders>
              <w:left w:val="single" w:sz="4" w:space="0" w:color="auto"/>
              <w:bottom w:val="single" w:sz="4" w:space="0" w:color="auto"/>
              <w:right w:val="single" w:sz="4" w:space="0" w:color="auto"/>
            </w:tcBorders>
          </w:tcPr>
          <w:p w:rsidR="004F568F" w:rsidP="00C23557" w14:paraId="074D155B" w14:textId="77777777"/>
        </w:tc>
        <w:tc>
          <w:tcPr>
            <w:tcW w:w="7510" w:type="dxa"/>
            <w:tcBorders>
              <w:top w:val="single" w:sz="4" w:space="0" w:color="auto"/>
              <w:left w:val="single" w:sz="4" w:space="0" w:color="auto"/>
              <w:bottom w:val="single" w:sz="4" w:space="0" w:color="auto"/>
              <w:right w:val="single" w:sz="4" w:space="0" w:color="auto"/>
            </w:tcBorders>
          </w:tcPr>
          <w:p w:rsidR="004F568F" w:rsidP="00C23557" w14:paraId="074D155C" w14:textId="77777777">
            <w:r w:rsidRPr="009D4F93">
              <w:t>Konsultasjonstype</w:t>
            </w:r>
            <w:r>
              <w:t xml:space="preserve"> </w:t>
            </w:r>
            <w:r w:rsidRPr="009D4F93">
              <w:t xml:space="preserve">= kodeverdi 13 «opplæring i </w:t>
            </w:r>
            <w:r w:rsidRPr="009D4F93">
              <w:t>konsbildet</w:t>
            </w:r>
            <w:r w:rsidRPr="009D4F93">
              <w:t>»</w:t>
            </w:r>
          </w:p>
        </w:tc>
      </w:tr>
    </w:tbl>
    <w:p w:rsidR="004F568F" w:rsidP="004F568F" w14:paraId="074D155E" w14:textId="77777777">
      <w:pPr>
        <w:pStyle w:val="ListParagraph"/>
        <w:ind w:left="0"/>
      </w:pPr>
    </w:p>
    <w:p w:rsidR="004F568F" w:rsidP="004F568F" w14:paraId="074D155F" w14:textId="77777777">
      <w:pPr>
        <w:pStyle w:val="NormalWeb"/>
        <w:shd w:val="clear" w:color="auto" w:fill="FFFFFF"/>
        <w:spacing w:before="0" w:beforeAutospacing="0" w:after="0" w:afterAutospacing="0"/>
        <w:rPr>
          <w:rFonts w:ascii="Calibri" w:eastAsia="Times New Roman" w:hAnsi="Calibri"/>
          <w:sz w:val="22"/>
          <w:szCs w:val="20"/>
        </w:rPr>
      </w:pPr>
    </w:p>
    <w:p w:rsidR="004F568F" w:rsidRPr="00D96E15" w:rsidP="004F568F" w14:paraId="074D1565" w14:textId="21DA18B8">
      <w:pPr>
        <w:pStyle w:val="ListParagraph"/>
        <w:ind w:left="0"/>
        <w:rPr>
          <w:b/>
        </w:rPr>
      </w:pPr>
      <w:r w:rsidRPr="00D96E15">
        <w:rPr>
          <w:b/>
        </w:rPr>
        <w:t>Følgende krav forutsettes oppfy</w:t>
      </w:r>
      <w:r>
        <w:rPr>
          <w:b/>
        </w:rPr>
        <w:t xml:space="preserve">lt for bruk av </w:t>
      </w:r>
      <w:r w:rsidR="00BB00E1">
        <w:rPr>
          <w:b/>
        </w:rPr>
        <w:t xml:space="preserve">særkode WWAA00 </w:t>
      </w:r>
      <w:r>
        <w:rPr>
          <w:b/>
        </w:rPr>
        <w:t>ved pasientopplæring og tiltak i gruppe:</w:t>
      </w:r>
    </w:p>
    <w:p w:rsidR="004F568F" w:rsidP="004F568F" w14:paraId="074D1566" w14:textId="7424752C">
      <w:pPr>
        <w:pStyle w:val="NormalWeb"/>
        <w:shd w:val="clear" w:color="auto" w:fill="FFFFFF"/>
        <w:spacing w:before="0" w:beforeAutospacing="0" w:after="0" w:afterAutospacing="0"/>
        <w:rPr>
          <w:rFonts w:ascii="Calibri" w:eastAsia="Times New Roman" w:hAnsi="Calibri"/>
          <w:sz w:val="22"/>
          <w:szCs w:val="20"/>
        </w:rPr>
      </w:pPr>
      <w:r>
        <w:rPr>
          <w:rFonts w:ascii="Calibri" w:eastAsia="Times New Roman" w:hAnsi="Calibri"/>
          <w:sz w:val="22"/>
          <w:szCs w:val="20"/>
        </w:rPr>
        <w:t xml:space="preserve">Viser her til informasjon fra </w:t>
      </w:r>
      <w:hyperlink r:id="rId5" w:history="1">
        <w:r w:rsidRPr="00626C86" w:rsidR="00626C86">
          <w:rPr>
            <w:rStyle w:val="Hyperlink"/>
            <w:rFonts w:ascii="Calibri" w:eastAsia="Times New Roman" w:hAnsi="Calibri"/>
            <w:sz w:val="22"/>
            <w:szCs w:val="20"/>
          </w:rPr>
          <w:t xml:space="preserve">regelverk </w:t>
        </w:r>
        <w:r w:rsidRPr="00626C86">
          <w:rPr>
            <w:rStyle w:val="Hyperlink"/>
            <w:rFonts w:ascii="Calibri" w:eastAsia="Times New Roman" w:hAnsi="Calibri"/>
            <w:sz w:val="22"/>
            <w:szCs w:val="20"/>
          </w:rPr>
          <w:t>for innsatsstyrt finansiering (ISF)</w:t>
        </w:r>
      </w:hyperlink>
      <w:r>
        <w:rPr>
          <w:rFonts w:ascii="Calibri" w:eastAsia="Times New Roman" w:hAnsi="Calibri"/>
          <w:sz w:val="22"/>
          <w:szCs w:val="20"/>
        </w:rPr>
        <w:t>.</w:t>
      </w:r>
      <w:r>
        <w:t xml:space="preserve"> </w:t>
      </w:r>
      <w:r>
        <w:rPr>
          <w:rFonts w:ascii="Calibri" w:eastAsia="Times New Roman" w:hAnsi="Calibri"/>
          <w:sz w:val="22"/>
          <w:szCs w:val="20"/>
        </w:rPr>
        <w:t>Pasientopplæringsprogrammer og andre tiltak i gruppe for pasienter og pårørende kan inngå i beregningsgrunnlaget for ISF dersom følgende krav er oppfylt:</w:t>
      </w:r>
    </w:p>
    <w:p w:rsidR="00626C86" w:rsidRPr="008B12EC" w:rsidP="00626C86" w14:paraId="2FDD7961" w14:textId="77777777">
      <w:pPr>
        <w:pStyle w:val="NormalWeb"/>
        <w:numPr>
          <w:ilvl w:val="0"/>
          <w:numId w:val="31"/>
        </w:numPr>
        <w:shd w:val="clear" w:color="auto" w:fill="FFFFFF"/>
        <w:rPr>
          <w:rFonts w:asciiTheme="minorHAnsi" w:hAnsiTheme="minorHAnsi" w:cstheme="minorHAnsi"/>
          <w:sz w:val="22"/>
          <w:szCs w:val="22"/>
        </w:rPr>
      </w:pPr>
      <w:r w:rsidRPr="008B12EC">
        <w:rPr>
          <w:rFonts w:asciiTheme="minorHAnsi" w:hAnsiTheme="minorHAnsi" w:cstheme="minorHAnsi"/>
          <w:sz w:val="22"/>
          <w:szCs w:val="22"/>
        </w:rPr>
        <w:t xml:space="preserve">Deltakerne til programmet skal være henvist fra lege. Henvisningen kan være direkte til programmet eller til sykehuset i forbindelse med behandling. </w:t>
      </w:r>
    </w:p>
    <w:p w:rsidR="00626C86" w:rsidRPr="008B12EC" w:rsidP="00626C86" w14:paraId="5E865920" w14:textId="77777777">
      <w:pPr>
        <w:pStyle w:val="NormalWeb"/>
        <w:numPr>
          <w:ilvl w:val="0"/>
          <w:numId w:val="31"/>
        </w:numPr>
        <w:shd w:val="clear" w:color="auto" w:fill="FFFFFF"/>
        <w:rPr>
          <w:rFonts w:asciiTheme="minorHAnsi" w:hAnsiTheme="minorHAnsi" w:cstheme="minorHAnsi"/>
          <w:sz w:val="22"/>
          <w:szCs w:val="22"/>
        </w:rPr>
      </w:pPr>
      <w:r w:rsidRPr="008B12EC">
        <w:rPr>
          <w:rFonts w:asciiTheme="minorHAnsi" w:hAnsiTheme="minorHAnsi" w:cstheme="minorHAnsi"/>
          <w:sz w:val="22"/>
          <w:szCs w:val="22"/>
        </w:rPr>
        <w:t xml:space="preserve">Programmet inneholder informasjon om sykdommen, behandlingsformer, egenbehandling og mestring, rettigheter og videre oppfølging </w:t>
      </w:r>
    </w:p>
    <w:p w:rsidR="00626C86" w:rsidRPr="008B12EC" w:rsidP="00626C86" w14:paraId="63160720" w14:textId="77777777">
      <w:pPr>
        <w:pStyle w:val="NormalWeb"/>
        <w:numPr>
          <w:ilvl w:val="0"/>
          <w:numId w:val="31"/>
        </w:numPr>
        <w:shd w:val="clear" w:color="auto" w:fill="FFFFFF"/>
        <w:rPr>
          <w:rFonts w:asciiTheme="minorHAnsi" w:hAnsiTheme="minorHAnsi" w:cstheme="minorHAnsi"/>
          <w:sz w:val="22"/>
          <w:szCs w:val="22"/>
        </w:rPr>
      </w:pPr>
      <w:r w:rsidRPr="008B12EC">
        <w:rPr>
          <w:rFonts w:asciiTheme="minorHAnsi" w:hAnsiTheme="minorHAnsi" w:cstheme="minorHAnsi"/>
          <w:sz w:val="22"/>
          <w:szCs w:val="22"/>
        </w:rPr>
        <w:t>Der det er relevant for behandlingen kan et opplæringsprogram også</w:t>
      </w:r>
    </w:p>
    <w:p w:rsidR="00626C86" w:rsidRPr="008B12EC" w:rsidP="00626C86" w14:paraId="5F1C430B" w14:textId="77777777">
      <w:pPr>
        <w:pStyle w:val="NormalWeb"/>
        <w:numPr>
          <w:ilvl w:val="1"/>
          <w:numId w:val="31"/>
        </w:numPr>
        <w:shd w:val="clear" w:color="auto" w:fill="FFFFFF"/>
        <w:rPr>
          <w:rFonts w:asciiTheme="minorHAnsi" w:hAnsiTheme="minorHAnsi" w:cstheme="minorHAnsi"/>
          <w:sz w:val="22"/>
          <w:szCs w:val="22"/>
        </w:rPr>
      </w:pPr>
      <w:r w:rsidRPr="008B12EC">
        <w:rPr>
          <w:rFonts w:asciiTheme="minorHAnsi" w:hAnsiTheme="minorHAnsi" w:cstheme="minorHAnsi"/>
          <w:sz w:val="22"/>
          <w:szCs w:val="22"/>
        </w:rPr>
        <w:t>inneholde kostholdsveiledning, røykeavvenning og aktivitetstiltak</w:t>
      </w:r>
    </w:p>
    <w:p w:rsidR="00626C86" w:rsidRPr="008B12EC" w:rsidP="00626C86" w14:paraId="5A44F6D4" w14:textId="77777777">
      <w:pPr>
        <w:pStyle w:val="NormalWeb"/>
        <w:numPr>
          <w:ilvl w:val="0"/>
          <w:numId w:val="31"/>
        </w:numPr>
        <w:shd w:val="clear" w:color="auto" w:fill="FFFFFF"/>
        <w:rPr>
          <w:rFonts w:asciiTheme="minorHAnsi" w:hAnsiTheme="minorHAnsi" w:cstheme="minorHAnsi"/>
          <w:sz w:val="22"/>
          <w:szCs w:val="22"/>
        </w:rPr>
      </w:pPr>
      <w:r w:rsidRPr="008B12EC">
        <w:rPr>
          <w:rFonts w:asciiTheme="minorHAnsi" w:hAnsiTheme="minorHAnsi" w:cstheme="minorHAnsi"/>
          <w:sz w:val="22"/>
          <w:szCs w:val="22"/>
        </w:rPr>
        <w:t>Et rent røykesluttkurs representerer imidlertid ikke et slikt program</w:t>
      </w:r>
    </w:p>
    <w:p w:rsidR="00626C86" w:rsidRPr="008B12EC" w:rsidP="00626C86" w14:paraId="22BE0A32" w14:textId="77777777">
      <w:pPr>
        <w:pStyle w:val="NormalWeb"/>
        <w:numPr>
          <w:ilvl w:val="0"/>
          <w:numId w:val="31"/>
        </w:numPr>
        <w:shd w:val="clear" w:color="auto" w:fill="FFFFFF"/>
        <w:rPr>
          <w:rFonts w:asciiTheme="minorHAnsi" w:hAnsiTheme="minorHAnsi" w:cstheme="minorHAnsi"/>
          <w:sz w:val="22"/>
          <w:szCs w:val="22"/>
        </w:rPr>
      </w:pPr>
      <w:r w:rsidRPr="008B12EC">
        <w:rPr>
          <w:rFonts w:asciiTheme="minorHAnsi" w:hAnsiTheme="minorHAnsi" w:cstheme="minorHAnsi"/>
          <w:sz w:val="22"/>
          <w:szCs w:val="22"/>
        </w:rPr>
        <w:t>Programmet strekker seg over minimum 5 undervisningstimer. En undervisningstime kan regnes som 45 minutter</w:t>
      </w:r>
    </w:p>
    <w:p w:rsidR="00626C86" w:rsidRPr="008B12EC" w:rsidP="00626C86" w14:paraId="6F99D835" w14:textId="77777777">
      <w:pPr>
        <w:pStyle w:val="NormalWeb"/>
        <w:numPr>
          <w:ilvl w:val="0"/>
          <w:numId w:val="31"/>
        </w:numPr>
        <w:shd w:val="clear" w:color="auto" w:fill="FFFFFF"/>
        <w:rPr>
          <w:rFonts w:asciiTheme="minorHAnsi" w:hAnsiTheme="minorHAnsi" w:cstheme="minorHAnsi"/>
          <w:sz w:val="22"/>
          <w:szCs w:val="22"/>
        </w:rPr>
      </w:pPr>
      <w:r w:rsidRPr="008B12EC">
        <w:rPr>
          <w:rFonts w:asciiTheme="minorHAnsi" w:hAnsiTheme="minorHAnsi" w:cstheme="minorHAnsi"/>
          <w:sz w:val="22"/>
          <w:szCs w:val="22"/>
        </w:rPr>
        <w:t>Deltakerne må delta på minimum 80 % av programmet</w:t>
      </w:r>
    </w:p>
    <w:p w:rsidR="00626C86" w:rsidRPr="008B12EC" w:rsidP="00626C86" w14:paraId="7C08645C" w14:textId="77777777">
      <w:pPr>
        <w:pStyle w:val="NormalWeb"/>
        <w:numPr>
          <w:ilvl w:val="0"/>
          <w:numId w:val="31"/>
        </w:numPr>
        <w:shd w:val="clear" w:color="auto" w:fill="FFFFFF"/>
        <w:rPr>
          <w:rFonts w:asciiTheme="minorHAnsi" w:hAnsiTheme="minorHAnsi" w:cstheme="minorHAnsi"/>
          <w:sz w:val="22"/>
          <w:szCs w:val="22"/>
        </w:rPr>
      </w:pPr>
      <w:r w:rsidRPr="008B12EC">
        <w:rPr>
          <w:rFonts w:asciiTheme="minorHAnsi" w:hAnsiTheme="minorHAnsi" w:cstheme="minorHAnsi"/>
          <w:sz w:val="22"/>
          <w:szCs w:val="22"/>
        </w:rPr>
        <w:t>Programmet er tverrfaglig (minimum to faggrupper), inkluderer brukerkompetanse og er i stor grad basert på gjennomføring i små grupper</w:t>
      </w:r>
    </w:p>
    <w:p w:rsidR="00626C86" w:rsidRPr="008B12EC" w:rsidP="00626C86" w14:paraId="68FF080B" w14:textId="6DB97B34">
      <w:pPr>
        <w:pStyle w:val="NormalWeb"/>
        <w:numPr>
          <w:ilvl w:val="0"/>
          <w:numId w:val="31"/>
        </w:numPr>
        <w:shd w:val="clear" w:color="auto" w:fill="FFFFFF"/>
        <w:rPr>
          <w:rFonts w:asciiTheme="minorHAnsi" w:hAnsiTheme="minorHAnsi" w:cstheme="minorHAnsi"/>
          <w:sz w:val="22"/>
          <w:szCs w:val="22"/>
        </w:rPr>
      </w:pPr>
      <w:r w:rsidRPr="008B12EC">
        <w:rPr>
          <w:rFonts w:asciiTheme="minorHAnsi" w:hAnsiTheme="minorHAnsi" w:cstheme="minorHAnsi"/>
          <w:sz w:val="22"/>
          <w:szCs w:val="22"/>
        </w:rPr>
        <w:t>Det foreligger en konkret plan for hvordan primærhelsetjenesten/fastleger trekkes inn i gjennomføringen av programmene og den videre oppfølging av deltakere</w:t>
      </w:r>
    </w:p>
    <w:p w:rsidR="00626C86" w:rsidRPr="008B12EC" w:rsidP="00626C86" w14:paraId="1AE47A1F" w14:textId="77777777">
      <w:pPr>
        <w:pStyle w:val="NormalWeb"/>
        <w:numPr>
          <w:ilvl w:val="0"/>
          <w:numId w:val="31"/>
        </w:numPr>
        <w:shd w:val="clear" w:color="auto" w:fill="FFFFFF"/>
        <w:rPr>
          <w:rFonts w:asciiTheme="minorHAnsi" w:hAnsiTheme="minorHAnsi" w:cstheme="minorHAnsi"/>
          <w:sz w:val="22"/>
          <w:szCs w:val="22"/>
        </w:rPr>
      </w:pPr>
      <w:r w:rsidRPr="008B12EC">
        <w:rPr>
          <w:rFonts w:asciiTheme="minorHAnsi" w:hAnsiTheme="minorHAnsi" w:cstheme="minorHAnsi"/>
          <w:sz w:val="22"/>
          <w:szCs w:val="22"/>
        </w:rPr>
        <w:t>Opplæringsprogrammet gjennomføres i regi av et HF og med</w:t>
      </w:r>
    </w:p>
    <w:p w:rsidR="00626C86" w:rsidRPr="008B12EC" w:rsidP="00626C86" w14:paraId="4A2DAEDC" w14:textId="77777777">
      <w:pPr>
        <w:pStyle w:val="NormalWeb"/>
        <w:numPr>
          <w:ilvl w:val="1"/>
          <w:numId w:val="31"/>
        </w:numPr>
        <w:shd w:val="clear" w:color="auto" w:fill="FFFFFF"/>
        <w:rPr>
          <w:rFonts w:asciiTheme="minorHAnsi" w:hAnsiTheme="minorHAnsi" w:cstheme="minorHAnsi"/>
          <w:sz w:val="22"/>
          <w:szCs w:val="22"/>
        </w:rPr>
      </w:pPr>
      <w:r w:rsidRPr="008B12EC">
        <w:rPr>
          <w:rFonts w:asciiTheme="minorHAnsi" w:hAnsiTheme="minorHAnsi" w:cstheme="minorHAnsi"/>
          <w:sz w:val="22"/>
          <w:szCs w:val="22"/>
        </w:rPr>
        <w:t>En lege som er ansvarlig for medisinskfaglig innhold og opplegg for gjennomføring</w:t>
      </w:r>
    </w:p>
    <w:p w:rsidR="00626C86" w:rsidRPr="008B12EC" w:rsidP="00626C86" w14:paraId="5599FF38" w14:textId="77777777">
      <w:pPr>
        <w:pStyle w:val="NormalWeb"/>
        <w:numPr>
          <w:ilvl w:val="1"/>
          <w:numId w:val="31"/>
        </w:numPr>
        <w:shd w:val="clear" w:color="auto" w:fill="FFFFFF"/>
        <w:rPr>
          <w:rFonts w:asciiTheme="minorHAnsi" w:hAnsiTheme="minorHAnsi" w:cstheme="minorHAnsi"/>
          <w:sz w:val="22"/>
          <w:szCs w:val="22"/>
        </w:rPr>
      </w:pPr>
      <w:r w:rsidRPr="008B12EC">
        <w:rPr>
          <w:rFonts w:asciiTheme="minorHAnsi" w:hAnsiTheme="minorHAnsi" w:cstheme="minorHAnsi"/>
          <w:sz w:val="22"/>
          <w:szCs w:val="22"/>
        </w:rPr>
        <w:t>Selve gjennomføringen av opplæringen kan utføres av annet kvalifisert helsepersonell i spesialisthelsetjenesten</w:t>
      </w:r>
    </w:p>
    <w:p w:rsidR="00626C86" w:rsidRPr="00626C86" w:rsidP="00626C86" w14:paraId="0FE0E442" w14:textId="77777777">
      <w:pPr>
        <w:pStyle w:val="NormalWeb"/>
        <w:numPr>
          <w:ilvl w:val="0"/>
          <w:numId w:val="31"/>
        </w:numPr>
        <w:shd w:val="clear" w:color="auto" w:fill="FFFFFF"/>
      </w:pPr>
      <w:r w:rsidRPr="008B12EC">
        <w:rPr>
          <w:rFonts w:asciiTheme="minorHAnsi" w:hAnsiTheme="minorHAnsi" w:cstheme="minorHAnsi"/>
          <w:sz w:val="22"/>
          <w:szCs w:val="22"/>
        </w:rPr>
        <w:t>Deler av behandlingsopplegget kan gjøres digitalt dersom dette er hensiktsmes</w:t>
      </w:r>
      <w:r w:rsidRPr="00626C86">
        <w:t>sig</w:t>
      </w:r>
    </w:p>
    <w:p w:rsidR="004F568F" w:rsidP="008B12EC" w14:paraId="074D1574" w14:textId="43798DC6">
      <w:pPr>
        <w:spacing w:after="160" w:line="256" w:lineRule="auto"/>
      </w:pPr>
      <w:r w:rsidRPr="00AC6E6F">
        <w:rPr>
          <w:rFonts w:cs="Calibri"/>
        </w:rPr>
        <w:t>Koden</w:t>
      </w:r>
      <w:r w:rsidRPr="00AC6E6F" w:rsidR="00626C86">
        <w:rPr>
          <w:rFonts w:cs="Calibri"/>
        </w:rPr>
        <w:t xml:space="preserve"> </w:t>
      </w:r>
      <w:r w:rsidRPr="00626C86" w:rsidR="00626C86">
        <w:t>WWAA00</w:t>
      </w:r>
      <w:r w:rsidR="00626C86">
        <w:t xml:space="preserve"> </w:t>
      </w:r>
      <w:r w:rsidRPr="00AC6E6F">
        <w:rPr>
          <w:rFonts w:cs="Calibri"/>
        </w:rPr>
        <w:t>skal registreres én gang per gruppeopplæring per pasient når ovennevnte krav er oppfylt. Dersom pårørende deltar uten pasient, skal særkoden registreres på den som er henvist. Den enkelte pasient eller pårørendes deltakelse kan registreres på flere ulike lærings- og mestringsaktiviteter i løpet av et halvår.</w:t>
      </w:r>
    </w:p>
    <w:p w:rsidR="00646349" w:rsidP="008B12EC" w14:paraId="62980C5C" w14:textId="31AD16B7">
      <w:pPr>
        <w:spacing w:after="160" w:line="256" w:lineRule="auto"/>
      </w:pPr>
      <w:r w:rsidRPr="008B12EC">
        <w:rPr>
          <w:rFonts w:cs="Calibri"/>
          <w:color w:val="000000"/>
        </w:rPr>
        <w:t xml:space="preserve">Koden </w:t>
      </w:r>
      <w:r w:rsidRPr="00626C86" w:rsidR="00626C86">
        <w:t>WWAA00</w:t>
      </w:r>
      <w:r w:rsidRPr="008B12EC">
        <w:rPr>
          <w:rFonts w:cs="Calibri"/>
          <w:color w:val="000000"/>
        </w:rPr>
        <w:t xml:space="preserve"> kan ikke brukes dersom pasienten er inneliggende (på døgnopphold).</w:t>
      </w:r>
    </w:p>
    <w:p w:rsidR="004F568F" w:rsidRPr="0046262C" w:rsidP="00005E33" w14:paraId="074D1577" w14:textId="28202581">
      <w:pPr>
        <w:pStyle w:val="Heading2"/>
      </w:pPr>
      <w:r>
        <w:t>Gruppebehandling</w:t>
      </w:r>
      <w:r w:rsidRPr="0046262C" w:rsidR="008B12EC">
        <w:t xml:space="preserve"> - DRG 996</w:t>
      </w:r>
      <w:r w:rsidR="00CF6AE2">
        <w:t>O</w:t>
      </w:r>
      <w:r w:rsidRPr="0046262C" w:rsidR="008B12EC">
        <w:t>.</w:t>
      </w:r>
    </w:p>
    <w:p w:rsidR="004F568F" w:rsidP="004F568F" w14:paraId="074D1578" w14:textId="77777777">
      <w:pPr>
        <w:pStyle w:val="ListParagraph"/>
        <w:ind w:left="360"/>
      </w:pPr>
      <w:r>
        <w:t>Behandling av visse lidelser som er hensiktsmessig å gjøre i gruppe selv om fokuset er individrettet.</w:t>
      </w:r>
    </w:p>
    <w:p w:rsidR="004F568F" w:rsidP="004F568F" w14:paraId="074D1579" w14:textId="77777777">
      <w:pPr>
        <w:pStyle w:val="ListParagraph"/>
        <w:ind w:left="360"/>
      </w:pPr>
    </w:p>
    <w:p w:rsidR="004F568F" w:rsidP="004F568F" w14:paraId="074D157A" w14:textId="1299C0D1">
      <w:pPr>
        <w:pStyle w:val="ListParagraph"/>
        <w:ind w:left="360"/>
      </w:pPr>
      <w:r>
        <w:t>Eksempel kan være behandling etter akuttopphold der det fra et faglig ståsted er hensiktsmessig å utføre det i gruppe f.eks. såkalte hjerteskoler, eller annen behandling som krever spesialisthelsetjeneste, men hvor behandlingsopplegget ikke er innenfor kravene til grupperettet pasientopplæring DRG 998</w:t>
      </w:r>
      <w:r w:rsidR="00BA70FC">
        <w:t>O</w:t>
      </w:r>
      <w:r>
        <w:t xml:space="preserve"> eller poliklinisk rehabilitering DRG 862</w:t>
      </w:r>
      <w:r w:rsidR="00BA70FC">
        <w:t>O</w:t>
      </w:r>
      <w:r>
        <w:t>.</w:t>
      </w:r>
    </w:p>
    <w:p w:rsidR="004F568F" w:rsidP="004F568F" w14:paraId="074D157B" w14:textId="77777777">
      <w:pPr>
        <w:pStyle w:val="ListParagraph"/>
        <w:ind w:left="360"/>
      </w:pPr>
    </w:p>
    <w:tbl>
      <w:tblPr>
        <w:tblStyle w:val="TableGrid"/>
        <w:tblW w:w="10201" w:type="dxa"/>
        <w:tblLook w:val="04A0"/>
      </w:tblPr>
      <w:tblGrid>
        <w:gridCol w:w="2830"/>
        <w:gridCol w:w="7371"/>
      </w:tblGrid>
      <w:tr w14:paraId="074D157E" w14:textId="77777777" w:rsidTr="008B12EC">
        <w:tblPrEx>
          <w:tblW w:w="10201" w:type="dxa"/>
          <w:tblLook w:val="04A0"/>
        </w:tblPrEx>
        <w:tc>
          <w:tcPr>
            <w:tcW w:w="2830" w:type="dxa"/>
            <w:tcBorders>
              <w:top w:val="single" w:sz="4" w:space="0" w:color="auto"/>
              <w:left w:val="single" w:sz="4" w:space="0" w:color="auto"/>
              <w:bottom w:val="single" w:sz="4" w:space="0" w:color="auto"/>
              <w:right w:val="single" w:sz="4" w:space="0" w:color="auto"/>
            </w:tcBorders>
            <w:shd w:val="clear" w:color="auto" w:fill="B8CCE4" w:themeFill="accent1" w:themeFillTint="66"/>
            <w:hideMark/>
          </w:tcPr>
          <w:p w:rsidR="004F568F" w:rsidP="00C23557" w14:paraId="074D157C" w14:textId="77777777">
            <w:pPr>
              <w:jc w:val="center"/>
              <w:rPr>
                <w:b/>
              </w:rPr>
            </w:pPr>
            <w:r>
              <w:rPr>
                <w:b/>
              </w:rPr>
              <w:t>Aktivitet</w:t>
            </w:r>
          </w:p>
        </w:tc>
        <w:tc>
          <w:tcPr>
            <w:tcW w:w="7371" w:type="dxa"/>
            <w:tcBorders>
              <w:top w:val="single" w:sz="4" w:space="0" w:color="auto"/>
              <w:left w:val="single" w:sz="4" w:space="0" w:color="auto"/>
              <w:bottom w:val="single" w:sz="4" w:space="0" w:color="auto"/>
              <w:right w:val="single" w:sz="4" w:space="0" w:color="auto"/>
            </w:tcBorders>
            <w:shd w:val="clear" w:color="auto" w:fill="B8CCE4" w:themeFill="accent1" w:themeFillTint="66"/>
            <w:hideMark/>
          </w:tcPr>
          <w:p w:rsidR="004F568F" w:rsidP="00C23557" w14:paraId="074D157D" w14:textId="77777777">
            <w:pPr>
              <w:jc w:val="center"/>
              <w:rPr>
                <w:b/>
              </w:rPr>
            </w:pPr>
            <w:r>
              <w:rPr>
                <w:b/>
              </w:rPr>
              <w:t>Kode</w:t>
            </w:r>
          </w:p>
        </w:tc>
      </w:tr>
      <w:tr w14:paraId="074D1583" w14:textId="77777777" w:rsidTr="008B12EC">
        <w:tblPrEx>
          <w:tblW w:w="10201" w:type="dxa"/>
          <w:tblLook w:val="04A0"/>
        </w:tblPrEx>
        <w:tc>
          <w:tcPr>
            <w:tcW w:w="2830" w:type="dxa"/>
            <w:vMerge w:val="restart"/>
            <w:tcBorders>
              <w:top w:val="single" w:sz="4" w:space="0" w:color="auto"/>
              <w:left w:val="single" w:sz="4" w:space="0" w:color="auto"/>
              <w:right w:val="single" w:sz="4" w:space="0" w:color="auto"/>
            </w:tcBorders>
            <w:hideMark/>
          </w:tcPr>
          <w:p w:rsidR="004F568F" w:rsidP="00C23557" w14:paraId="074D157F" w14:textId="77777777">
            <w:r>
              <w:t>Pasientundervisning</w:t>
            </w:r>
          </w:p>
          <w:p w:rsidR="004F568F" w:rsidP="00C23557" w14:paraId="074D1580" w14:textId="77777777"/>
          <w:p w:rsidR="004F568F" w:rsidP="00C23557" w14:paraId="074D1581" w14:textId="77777777">
            <w:r>
              <w:t>(Se krav under for bruk av disse kodene)</w:t>
            </w:r>
          </w:p>
        </w:tc>
        <w:tc>
          <w:tcPr>
            <w:tcW w:w="7371" w:type="dxa"/>
            <w:tcBorders>
              <w:top w:val="single" w:sz="4" w:space="0" w:color="auto"/>
              <w:left w:val="single" w:sz="4" w:space="0" w:color="auto"/>
              <w:bottom w:val="single" w:sz="4" w:space="0" w:color="auto"/>
              <w:right w:val="single" w:sz="4" w:space="0" w:color="auto"/>
            </w:tcBorders>
            <w:hideMark/>
          </w:tcPr>
          <w:p w:rsidR="004F568F" w:rsidP="00C23557" w14:paraId="074D1582" w14:textId="77777777"/>
        </w:tc>
      </w:tr>
      <w:tr w14:paraId="074D1586" w14:textId="77777777" w:rsidTr="008B12EC">
        <w:tblPrEx>
          <w:tblW w:w="10201" w:type="dxa"/>
          <w:tblLook w:val="04A0"/>
        </w:tblPrEx>
        <w:tc>
          <w:tcPr>
            <w:tcW w:w="2830" w:type="dxa"/>
            <w:vMerge/>
            <w:tcBorders>
              <w:left w:val="single" w:sz="4" w:space="0" w:color="auto"/>
              <w:right w:val="single" w:sz="4" w:space="0" w:color="auto"/>
            </w:tcBorders>
            <w:vAlign w:val="center"/>
            <w:hideMark/>
          </w:tcPr>
          <w:p w:rsidR="004F568F" w:rsidP="00C23557" w14:paraId="074D1584" w14:textId="77777777"/>
        </w:tc>
        <w:tc>
          <w:tcPr>
            <w:tcW w:w="7371" w:type="dxa"/>
            <w:tcBorders>
              <w:top w:val="single" w:sz="4" w:space="0" w:color="auto"/>
              <w:left w:val="single" w:sz="4" w:space="0" w:color="auto"/>
              <w:bottom w:val="single" w:sz="4" w:space="0" w:color="auto"/>
              <w:right w:val="single" w:sz="4" w:space="0" w:color="auto"/>
            </w:tcBorders>
            <w:hideMark/>
          </w:tcPr>
          <w:p w:rsidR="004F568F" w:rsidP="00C23557" w14:paraId="074D1585" w14:textId="77777777">
            <w:r>
              <w:t>Egenandelskode 201B</w:t>
            </w:r>
          </w:p>
        </w:tc>
      </w:tr>
      <w:tr w14:paraId="074D1589" w14:textId="77777777" w:rsidTr="008B12EC">
        <w:tblPrEx>
          <w:tblW w:w="10201" w:type="dxa"/>
          <w:tblLook w:val="04A0"/>
        </w:tblPrEx>
        <w:tc>
          <w:tcPr>
            <w:tcW w:w="2830" w:type="dxa"/>
            <w:vMerge/>
            <w:tcBorders>
              <w:left w:val="single" w:sz="4" w:space="0" w:color="auto"/>
              <w:right w:val="single" w:sz="4" w:space="0" w:color="auto"/>
            </w:tcBorders>
            <w:vAlign w:val="center"/>
            <w:hideMark/>
          </w:tcPr>
          <w:p w:rsidR="004F568F" w:rsidP="00C23557" w14:paraId="074D1587" w14:textId="77777777"/>
        </w:tc>
        <w:tc>
          <w:tcPr>
            <w:tcW w:w="7371" w:type="dxa"/>
            <w:tcBorders>
              <w:top w:val="single" w:sz="4" w:space="0" w:color="auto"/>
              <w:left w:val="single" w:sz="4" w:space="0" w:color="auto"/>
              <w:bottom w:val="single" w:sz="4" w:space="0" w:color="auto"/>
              <w:right w:val="single" w:sz="4" w:space="0" w:color="auto"/>
            </w:tcBorders>
            <w:hideMark/>
          </w:tcPr>
          <w:p w:rsidR="004F568F" w:rsidP="00C23557" w14:paraId="074D1588" w14:textId="77777777">
            <w:r>
              <w:t>ICD-10 diagnosekode</w:t>
            </w:r>
          </w:p>
        </w:tc>
      </w:tr>
      <w:tr w14:paraId="074D158D" w14:textId="77777777" w:rsidTr="008B12EC">
        <w:tblPrEx>
          <w:tblW w:w="10201" w:type="dxa"/>
          <w:tblLook w:val="04A0"/>
        </w:tblPrEx>
        <w:tc>
          <w:tcPr>
            <w:tcW w:w="2830" w:type="dxa"/>
            <w:vMerge/>
            <w:tcBorders>
              <w:left w:val="single" w:sz="4" w:space="0" w:color="auto"/>
              <w:right w:val="single" w:sz="4" w:space="0" w:color="auto"/>
            </w:tcBorders>
            <w:vAlign w:val="center"/>
            <w:hideMark/>
          </w:tcPr>
          <w:p w:rsidR="004F568F" w:rsidP="00C23557" w14:paraId="074D158A" w14:textId="77777777"/>
        </w:tc>
        <w:tc>
          <w:tcPr>
            <w:tcW w:w="7371" w:type="dxa"/>
            <w:tcBorders>
              <w:top w:val="single" w:sz="4" w:space="0" w:color="auto"/>
              <w:left w:val="single" w:sz="4" w:space="0" w:color="auto"/>
              <w:bottom w:val="single" w:sz="4" w:space="0" w:color="auto"/>
              <w:right w:val="single" w:sz="4" w:space="0" w:color="auto"/>
            </w:tcBorders>
            <w:hideMark/>
          </w:tcPr>
          <w:p w:rsidR="004F568F" w:rsidP="00345D39" w14:paraId="074D158C" w14:textId="5CFF8A09">
            <w:r>
              <w:t>WPCK00</w:t>
            </w:r>
            <w:r w:rsidR="00345D39">
              <w:t xml:space="preserve"> - </w:t>
            </w:r>
            <w:r w:rsidRPr="0002376E">
              <w:t xml:space="preserve">Lærings- og mestringstilbud </w:t>
            </w:r>
            <w:r w:rsidRPr="0002376E">
              <w:t>vedrørende</w:t>
            </w:r>
            <w:r w:rsidRPr="0002376E">
              <w:t xml:space="preserve"> aktuelle tilstand</w:t>
            </w:r>
          </w:p>
        </w:tc>
      </w:tr>
      <w:tr w14:paraId="074D1591" w14:textId="77777777" w:rsidTr="008B12EC">
        <w:tblPrEx>
          <w:tblW w:w="10201" w:type="dxa"/>
          <w:tblLook w:val="04A0"/>
        </w:tblPrEx>
        <w:tc>
          <w:tcPr>
            <w:tcW w:w="2830" w:type="dxa"/>
            <w:vMerge/>
            <w:tcBorders>
              <w:left w:val="single" w:sz="4" w:space="0" w:color="auto"/>
              <w:right w:val="single" w:sz="4" w:space="0" w:color="auto"/>
            </w:tcBorders>
            <w:vAlign w:val="center"/>
          </w:tcPr>
          <w:p w:rsidR="004F568F" w:rsidP="00C23557" w14:paraId="074D158E" w14:textId="77777777"/>
        </w:tc>
        <w:tc>
          <w:tcPr>
            <w:tcW w:w="7371" w:type="dxa"/>
            <w:tcBorders>
              <w:top w:val="single" w:sz="4" w:space="0" w:color="auto"/>
              <w:left w:val="single" w:sz="4" w:space="0" w:color="auto"/>
              <w:bottom w:val="single" w:sz="4" w:space="0" w:color="auto"/>
              <w:right w:val="single" w:sz="4" w:space="0" w:color="auto"/>
            </w:tcBorders>
          </w:tcPr>
          <w:p w:rsidR="004F568F" w:rsidP="00345D39" w14:paraId="074D1590" w14:textId="2CF2243B">
            <w:r>
              <w:t>ZWWA30</w:t>
            </w:r>
            <w:r w:rsidR="00345D39">
              <w:t xml:space="preserve"> - </w:t>
            </w:r>
            <w:r w:rsidRPr="0002376E">
              <w:t>Prosedyre rettet mot en gruppe pasienter</w:t>
            </w:r>
          </w:p>
        </w:tc>
      </w:tr>
      <w:tr w14:paraId="074D1595" w14:textId="77777777" w:rsidTr="008B12EC">
        <w:tblPrEx>
          <w:tblW w:w="10201" w:type="dxa"/>
          <w:tblLook w:val="04A0"/>
        </w:tblPrEx>
        <w:tc>
          <w:tcPr>
            <w:tcW w:w="2830" w:type="dxa"/>
            <w:vMerge/>
            <w:tcBorders>
              <w:left w:val="single" w:sz="4" w:space="0" w:color="auto"/>
              <w:right w:val="single" w:sz="4" w:space="0" w:color="auto"/>
            </w:tcBorders>
            <w:vAlign w:val="center"/>
            <w:hideMark/>
          </w:tcPr>
          <w:p w:rsidR="004F568F" w:rsidP="00C23557" w14:paraId="074D1592" w14:textId="77777777"/>
        </w:tc>
        <w:tc>
          <w:tcPr>
            <w:tcW w:w="7371" w:type="dxa"/>
            <w:tcBorders>
              <w:top w:val="single" w:sz="4" w:space="0" w:color="auto"/>
              <w:left w:val="single" w:sz="4" w:space="0" w:color="auto"/>
              <w:bottom w:val="single" w:sz="4" w:space="0" w:color="auto"/>
              <w:right w:val="single" w:sz="4" w:space="0" w:color="auto"/>
            </w:tcBorders>
            <w:hideMark/>
          </w:tcPr>
          <w:p w:rsidR="004F568F" w:rsidP="00C23557" w14:paraId="074D1594" w14:textId="3B672393">
            <w:r>
              <w:t xml:space="preserve">ZWWA40 </w:t>
            </w:r>
            <w:r w:rsidR="00345D39">
              <w:t xml:space="preserve">- </w:t>
            </w:r>
            <w:r>
              <w:t>Prosedyre rettet mot foreldre/pårørende</w:t>
            </w:r>
            <w:r w:rsidR="00BB00E1">
              <w:t xml:space="preserve"> – </w:t>
            </w:r>
            <w:r w:rsidRPr="008B12EC" w:rsidR="00BB00E1">
              <w:rPr>
                <w:i/>
                <w:iCs/>
              </w:rPr>
              <w:t>dersom pårørende deltar</w:t>
            </w:r>
          </w:p>
        </w:tc>
      </w:tr>
      <w:tr w14:paraId="074D1598" w14:textId="77777777" w:rsidTr="008B12EC">
        <w:tblPrEx>
          <w:tblW w:w="10201" w:type="dxa"/>
          <w:tblLook w:val="04A0"/>
        </w:tblPrEx>
        <w:tc>
          <w:tcPr>
            <w:tcW w:w="2830" w:type="dxa"/>
            <w:vMerge/>
            <w:tcBorders>
              <w:left w:val="single" w:sz="4" w:space="0" w:color="auto"/>
              <w:bottom w:val="single" w:sz="4" w:space="0" w:color="auto"/>
              <w:right w:val="single" w:sz="4" w:space="0" w:color="auto"/>
            </w:tcBorders>
            <w:vAlign w:val="center"/>
          </w:tcPr>
          <w:p w:rsidR="004F568F" w:rsidP="00C23557" w14:paraId="074D1596" w14:textId="77777777"/>
        </w:tc>
        <w:tc>
          <w:tcPr>
            <w:tcW w:w="7371" w:type="dxa"/>
            <w:tcBorders>
              <w:top w:val="single" w:sz="4" w:space="0" w:color="auto"/>
              <w:left w:val="single" w:sz="4" w:space="0" w:color="auto"/>
              <w:bottom w:val="single" w:sz="4" w:space="0" w:color="auto"/>
              <w:right w:val="single" w:sz="4" w:space="0" w:color="auto"/>
            </w:tcBorders>
          </w:tcPr>
          <w:p w:rsidR="004F568F" w:rsidP="00C23557" w14:paraId="074D1597" w14:textId="77777777">
            <w:r w:rsidRPr="009D4F93">
              <w:t>Konsultasjonstype</w:t>
            </w:r>
            <w:r>
              <w:t xml:space="preserve"> </w:t>
            </w:r>
            <w:r w:rsidRPr="009D4F93">
              <w:t xml:space="preserve">= kodeverdi 13 «opplæring i </w:t>
            </w:r>
            <w:r w:rsidRPr="009D4F93">
              <w:t>konsbildet</w:t>
            </w:r>
            <w:r w:rsidRPr="009D4F93">
              <w:t>»</w:t>
            </w:r>
          </w:p>
        </w:tc>
      </w:tr>
      <w:tr w14:paraId="074D159B" w14:textId="77777777" w:rsidTr="008B12EC">
        <w:tblPrEx>
          <w:tblW w:w="10201" w:type="dxa"/>
          <w:tblLook w:val="04A0"/>
        </w:tblPrEx>
        <w:tc>
          <w:tcPr>
            <w:tcW w:w="2830" w:type="dxa"/>
            <w:vMerge w:val="restart"/>
            <w:tcBorders>
              <w:top w:val="single" w:sz="4" w:space="0" w:color="auto"/>
              <w:left w:val="single" w:sz="4" w:space="0" w:color="auto"/>
              <w:right w:val="single" w:sz="4" w:space="0" w:color="auto"/>
            </w:tcBorders>
            <w:hideMark/>
          </w:tcPr>
          <w:p w:rsidR="004F568F" w:rsidP="00C23557" w14:paraId="074D1599" w14:textId="77777777">
            <w:r>
              <w:t>Resterende kursdager</w:t>
            </w:r>
          </w:p>
        </w:tc>
        <w:tc>
          <w:tcPr>
            <w:tcW w:w="7371" w:type="dxa"/>
            <w:tcBorders>
              <w:top w:val="single" w:sz="4" w:space="0" w:color="auto"/>
              <w:left w:val="single" w:sz="4" w:space="0" w:color="auto"/>
              <w:bottom w:val="single" w:sz="4" w:space="0" w:color="auto"/>
              <w:right w:val="single" w:sz="4" w:space="0" w:color="auto"/>
            </w:tcBorders>
          </w:tcPr>
          <w:p w:rsidR="004F568F" w:rsidP="00C23557" w14:paraId="074D159A" w14:textId="77777777">
            <w:r>
              <w:t>ICD-10 diagnosekode</w:t>
            </w:r>
          </w:p>
        </w:tc>
      </w:tr>
      <w:tr w14:paraId="074D159E" w14:textId="77777777" w:rsidTr="008B12EC">
        <w:tblPrEx>
          <w:tblW w:w="10201" w:type="dxa"/>
          <w:tblLook w:val="04A0"/>
        </w:tblPrEx>
        <w:tc>
          <w:tcPr>
            <w:tcW w:w="2830" w:type="dxa"/>
            <w:vMerge/>
            <w:tcBorders>
              <w:left w:val="single" w:sz="4" w:space="0" w:color="auto"/>
              <w:right w:val="single" w:sz="4" w:space="0" w:color="auto"/>
            </w:tcBorders>
          </w:tcPr>
          <w:p w:rsidR="004F568F" w:rsidP="00C23557" w14:paraId="074D159C" w14:textId="77777777"/>
        </w:tc>
        <w:tc>
          <w:tcPr>
            <w:tcW w:w="7371" w:type="dxa"/>
            <w:tcBorders>
              <w:top w:val="single" w:sz="4" w:space="0" w:color="auto"/>
              <w:left w:val="single" w:sz="4" w:space="0" w:color="auto"/>
              <w:bottom w:val="single" w:sz="4" w:space="0" w:color="auto"/>
              <w:right w:val="single" w:sz="4" w:space="0" w:color="auto"/>
            </w:tcBorders>
          </w:tcPr>
          <w:p w:rsidR="004F568F" w:rsidP="00C23557" w14:paraId="074D159D" w14:textId="77777777">
            <w:r>
              <w:t>WPCK00</w:t>
            </w:r>
          </w:p>
        </w:tc>
      </w:tr>
      <w:tr w14:paraId="074D15A1" w14:textId="77777777" w:rsidTr="008B12EC">
        <w:tblPrEx>
          <w:tblW w:w="10201" w:type="dxa"/>
          <w:tblLook w:val="04A0"/>
        </w:tblPrEx>
        <w:tc>
          <w:tcPr>
            <w:tcW w:w="2830" w:type="dxa"/>
            <w:vMerge/>
            <w:tcBorders>
              <w:left w:val="single" w:sz="4" w:space="0" w:color="auto"/>
              <w:right w:val="single" w:sz="4" w:space="0" w:color="auto"/>
            </w:tcBorders>
          </w:tcPr>
          <w:p w:rsidR="004F568F" w:rsidP="00C23557" w14:paraId="074D159F" w14:textId="77777777"/>
        </w:tc>
        <w:tc>
          <w:tcPr>
            <w:tcW w:w="7371" w:type="dxa"/>
            <w:tcBorders>
              <w:top w:val="single" w:sz="4" w:space="0" w:color="auto"/>
              <w:left w:val="single" w:sz="4" w:space="0" w:color="auto"/>
              <w:bottom w:val="single" w:sz="4" w:space="0" w:color="auto"/>
              <w:right w:val="single" w:sz="4" w:space="0" w:color="auto"/>
            </w:tcBorders>
          </w:tcPr>
          <w:p w:rsidR="004F568F" w:rsidP="00C23557" w14:paraId="074D15A0" w14:textId="1915DF68">
            <w:r>
              <w:t>ZWWA30</w:t>
            </w:r>
            <w:r w:rsidR="00BB00E1">
              <w:t xml:space="preserve"> </w:t>
            </w:r>
          </w:p>
        </w:tc>
      </w:tr>
      <w:tr w14:paraId="074D15A4" w14:textId="77777777" w:rsidTr="008B12EC">
        <w:tblPrEx>
          <w:tblW w:w="10201" w:type="dxa"/>
          <w:tblLook w:val="04A0"/>
        </w:tblPrEx>
        <w:tc>
          <w:tcPr>
            <w:tcW w:w="2830" w:type="dxa"/>
            <w:vMerge/>
            <w:tcBorders>
              <w:left w:val="single" w:sz="4" w:space="0" w:color="auto"/>
              <w:bottom w:val="single" w:sz="4" w:space="0" w:color="auto"/>
              <w:right w:val="single" w:sz="4" w:space="0" w:color="auto"/>
            </w:tcBorders>
          </w:tcPr>
          <w:p w:rsidR="004F568F" w:rsidP="00C23557" w14:paraId="074D15A2" w14:textId="77777777"/>
        </w:tc>
        <w:tc>
          <w:tcPr>
            <w:tcW w:w="7371" w:type="dxa"/>
            <w:tcBorders>
              <w:top w:val="single" w:sz="4" w:space="0" w:color="auto"/>
              <w:left w:val="single" w:sz="4" w:space="0" w:color="auto"/>
              <w:bottom w:val="single" w:sz="4" w:space="0" w:color="auto"/>
              <w:right w:val="single" w:sz="4" w:space="0" w:color="auto"/>
            </w:tcBorders>
          </w:tcPr>
          <w:p w:rsidR="004F568F" w:rsidP="00C23557" w14:paraId="074D15A3" w14:textId="77777777">
            <w:r w:rsidRPr="009D4F93">
              <w:t>Konsultasjonstype</w:t>
            </w:r>
            <w:r>
              <w:t xml:space="preserve"> </w:t>
            </w:r>
            <w:r w:rsidRPr="009D4F93">
              <w:t xml:space="preserve">= kodeverdi 13 «opplæring i </w:t>
            </w:r>
            <w:r w:rsidRPr="009D4F93">
              <w:t>konsbildet</w:t>
            </w:r>
            <w:r w:rsidRPr="009D4F93">
              <w:t>»</w:t>
            </w:r>
          </w:p>
        </w:tc>
      </w:tr>
    </w:tbl>
    <w:p w:rsidR="004F568F" w:rsidP="004F568F" w14:paraId="074D15A5" w14:textId="77777777">
      <w:pPr>
        <w:pStyle w:val="ListParagraph"/>
        <w:ind w:left="360"/>
      </w:pPr>
    </w:p>
    <w:p w:rsidR="00AC6E6F" w:rsidP="00AC6E6F" w14:paraId="6963CA97" w14:textId="5BD5C136">
      <w:pPr>
        <w:pStyle w:val="ListParagraph"/>
        <w:ind w:left="0"/>
        <w:rPr>
          <w:b/>
        </w:rPr>
      </w:pPr>
      <w:r w:rsidRPr="00D96E15">
        <w:rPr>
          <w:b/>
        </w:rPr>
        <w:t>Følgende krav forutsettes oppfy</w:t>
      </w:r>
      <w:r>
        <w:rPr>
          <w:b/>
        </w:rPr>
        <w:t>lt for bruk av koder ved behandling rettet mot en gruppe av pasienter:</w:t>
      </w:r>
    </w:p>
    <w:p w:rsidR="00AC6E6F" w:rsidP="00AC6E6F" w14:paraId="7949EEE0" w14:textId="4B110B9F">
      <w:pPr>
        <w:pStyle w:val="ListParagraph"/>
        <w:numPr>
          <w:ilvl w:val="0"/>
          <w:numId w:val="28"/>
        </w:numPr>
        <w:rPr>
          <w:bCs/>
        </w:rPr>
      </w:pPr>
      <w:r w:rsidRPr="00AC6E6F">
        <w:rPr>
          <w:bCs/>
        </w:rPr>
        <w:t>Deltakere i gruppebehandling skal være henvist til spesialisthelsetjenesten</w:t>
      </w:r>
    </w:p>
    <w:p w:rsidR="00AC6E6F" w:rsidP="00AC6E6F" w14:paraId="02E440DF" w14:textId="24B9E764">
      <w:pPr>
        <w:pStyle w:val="ListParagraph"/>
        <w:numPr>
          <w:ilvl w:val="0"/>
          <w:numId w:val="28"/>
        </w:numPr>
        <w:rPr>
          <w:bCs/>
        </w:rPr>
      </w:pPr>
      <w:r w:rsidRPr="00AC6E6F">
        <w:rPr>
          <w:bCs/>
        </w:rPr>
        <w:t>Behandler er ansvarlig for det medisinsk faglige innholdet i tilbudet</w:t>
      </w:r>
    </w:p>
    <w:p w:rsidR="00AC6E6F" w:rsidP="00AC6E6F" w14:paraId="2E4DF483" w14:textId="4339B9B5">
      <w:pPr>
        <w:pStyle w:val="ListParagraph"/>
        <w:numPr>
          <w:ilvl w:val="0"/>
          <w:numId w:val="28"/>
        </w:numPr>
        <w:rPr>
          <w:bCs/>
        </w:rPr>
      </w:pPr>
      <w:r w:rsidRPr="00AC6E6F">
        <w:rPr>
          <w:bCs/>
        </w:rPr>
        <w:t>Behandlingstilbudet kan gis av en enkelt behandler og/eller i tverrfaglig team</w:t>
      </w:r>
    </w:p>
    <w:p w:rsidR="00AC6E6F" w:rsidP="00AC6E6F" w14:paraId="11F5AA06" w14:textId="7C4C1FDE">
      <w:pPr>
        <w:pStyle w:val="ListParagraph"/>
        <w:numPr>
          <w:ilvl w:val="0"/>
          <w:numId w:val="28"/>
        </w:numPr>
        <w:rPr>
          <w:bCs/>
        </w:rPr>
      </w:pPr>
      <w:r w:rsidRPr="00AC6E6F">
        <w:rPr>
          <w:bCs/>
        </w:rPr>
        <w:t>Gruppebehandlingen gjennomføres i regi av et helseforetak</w:t>
      </w:r>
    </w:p>
    <w:p w:rsidR="00AC6E6F" w:rsidP="00AC6E6F" w14:paraId="5C0AAA71" w14:textId="18BDA01E">
      <w:pPr>
        <w:pStyle w:val="ListParagraph"/>
        <w:numPr>
          <w:ilvl w:val="0"/>
          <w:numId w:val="28"/>
        </w:numPr>
        <w:rPr>
          <w:bCs/>
        </w:rPr>
      </w:pPr>
      <w:r>
        <w:rPr>
          <w:bCs/>
        </w:rPr>
        <w:t>Gruppen består av minst to deltagere</w:t>
      </w:r>
    </w:p>
    <w:p w:rsidR="00AC6E6F" w:rsidRPr="00AC6E6F" w:rsidP="008B12EC" w14:paraId="4022E3E9" w14:textId="6C67194F">
      <w:pPr>
        <w:pStyle w:val="ListParagraph"/>
        <w:numPr>
          <w:ilvl w:val="0"/>
          <w:numId w:val="28"/>
        </w:numPr>
        <w:rPr>
          <w:bCs/>
        </w:rPr>
      </w:pPr>
      <w:r>
        <w:rPr>
          <w:bCs/>
        </w:rPr>
        <w:t>Behandlingen kan gjennomføres digitalt</w:t>
      </w:r>
    </w:p>
    <w:p w:rsidR="004F568F" w:rsidRPr="00D96E15" w:rsidP="004F568F" w14:paraId="074D15B0" w14:textId="77777777">
      <w:pPr>
        <w:rPr>
          <w:szCs w:val="22"/>
        </w:rPr>
      </w:pPr>
    </w:p>
    <w:p w:rsidR="004F568F" w:rsidRPr="008B12EC" w:rsidP="004F568F" w14:paraId="074D15B1" w14:textId="77777777">
      <w:pPr>
        <w:rPr>
          <w:bCs/>
          <w:szCs w:val="22"/>
        </w:rPr>
      </w:pPr>
      <w:r w:rsidRPr="008B12EC">
        <w:rPr>
          <w:bCs/>
          <w:szCs w:val="22"/>
        </w:rPr>
        <w:t xml:space="preserve">Flere planlagte behandlingstiltak regnes som et program og det kan kun kreves en egenandel pr. program. </w:t>
      </w:r>
    </w:p>
    <w:p w:rsidR="004F568F" w:rsidP="004F568F" w14:paraId="074D15B2" w14:textId="77777777">
      <w:pPr>
        <w:rPr>
          <w:b/>
          <w:szCs w:val="22"/>
        </w:rPr>
      </w:pPr>
    </w:p>
    <w:p w:rsidR="00AC6E6F" w:rsidP="00AC6E6F" w14:paraId="46D19777" w14:textId="68300E6E">
      <w:pPr>
        <w:pStyle w:val="Heading2"/>
      </w:pPr>
      <w:r>
        <w:t>Presisering fra helsedirektoratet mai 2025</w:t>
      </w:r>
    </w:p>
    <w:p w:rsidR="00AC6E6F" w:rsidRPr="00AC6E6F" w:rsidP="00AC6E6F" w14:paraId="5D7BE99C" w14:textId="77777777">
      <w:r w:rsidRPr="00AC6E6F">
        <w:t>Gruppebehandling innen psykisk helsevern og TSB skal rapporteres etter innholdet i gruppebehandlingen og følgende prosedyrekoder kan rapporteres:</w:t>
      </w:r>
    </w:p>
    <w:p w:rsidR="00AC6E6F" w:rsidRPr="00AC6E6F" w:rsidP="00AC6E6F" w14:paraId="75BDE235" w14:textId="77777777">
      <w:pPr>
        <w:numPr>
          <w:ilvl w:val="0"/>
          <w:numId w:val="32"/>
        </w:numPr>
      </w:pPr>
      <w:r w:rsidRPr="00AC6E6F">
        <w:t>IBBA20 Psykoterapi, gruppebehandling</w:t>
      </w:r>
    </w:p>
    <w:p w:rsidR="00AC6E6F" w:rsidRPr="00AC6E6F" w:rsidP="00AC6E6F" w14:paraId="109BF19C" w14:textId="77777777">
      <w:pPr>
        <w:numPr>
          <w:ilvl w:val="0"/>
          <w:numId w:val="32"/>
        </w:numPr>
      </w:pPr>
      <w:r w:rsidRPr="00AC6E6F">
        <w:t xml:space="preserve">IBBB20 </w:t>
      </w:r>
      <w:r w:rsidRPr="00AC6E6F">
        <w:t>Psykoedukativ</w:t>
      </w:r>
      <w:r w:rsidRPr="00AC6E6F">
        <w:t xml:space="preserve"> behandling, gruppebehandling</w:t>
      </w:r>
    </w:p>
    <w:p w:rsidR="00AC6E6F" w:rsidRPr="00AC6E6F" w:rsidP="00AC6E6F" w14:paraId="4990A5F1" w14:textId="77777777">
      <w:pPr>
        <w:numPr>
          <w:ilvl w:val="0"/>
          <w:numId w:val="32"/>
        </w:numPr>
      </w:pPr>
      <w:r w:rsidRPr="00AC6E6F">
        <w:t>IBBD20 Annen kunnskapsbasert terapiform, gruppebehandling</w:t>
      </w:r>
    </w:p>
    <w:p w:rsidR="00AC6E6F" w:rsidRPr="008B12EC" w:rsidP="008B12EC" w14:paraId="5C4C459B" w14:textId="2B06B26F">
      <w:pPr>
        <w:numPr>
          <w:ilvl w:val="0"/>
          <w:numId w:val="32"/>
        </w:numPr>
      </w:pPr>
      <w:r w:rsidRPr="00AC6E6F">
        <w:t>IBBE20 Musikkterapi, gruppebehandling</w:t>
      </w:r>
    </w:p>
    <w:p w:rsidR="00AC6E6F" w:rsidP="004F568F" w14:paraId="29425F9B" w14:textId="77777777">
      <w:pPr>
        <w:rPr>
          <w:b/>
          <w:szCs w:val="22"/>
        </w:rPr>
      </w:pPr>
    </w:p>
    <w:p w:rsidR="00AA21DE" w:rsidRPr="008B12EC" w:rsidP="004F568F" w14:paraId="0C5612C5" w14:textId="3786A38B">
      <w:pPr>
        <w:rPr>
          <w:bCs/>
          <w:szCs w:val="22"/>
        </w:rPr>
      </w:pPr>
      <w:r w:rsidRPr="008B12EC">
        <w:rPr>
          <w:bCs/>
          <w:szCs w:val="22"/>
        </w:rPr>
        <w:t>Det er da ikke nødvendig å registrere den generelle prosedyrekoden ZWWA30 Prosedyre rettet mot en gruppe pasienter</w:t>
      </w:r>
      <w:r>
        <w:rPr>
          <w:bCs/>
          <w:szCs w:val="22"/>
        </w:rPr>
        <w:t>.</w:t>
      </w:r>
    </w:p>
    <w:p w:rsidR="000B194A" w:rsidP="004F568F" w14:paraId="1F72FB7D" w14:textId="77777777">
      <w:pPr>
        <w:rPr>
          <w:b/>
          <w:szCs w:val="22"/>
        </w:rPr>
      </w:pPr>
    </w:p>
    <w:p w:rsidR="000B194A" w:rsidRPr="00C90574" w:rsidP="000B194A" w14:paraId="4A9EBF1A" w14:textId="77777777">
      <w:pPr>
        <w:rPr>
          <w:szCs w:val="22"/>
        </w:rPr>
      </w:pPr>
    </w:p>
    <w:p w:rsidR="000B194A" w:rsidRPr="00C90574" w:rsidP="000B194A" w14:paraId="47161818" w14:textId="77777777">
      <w:pPr>
        <w:pStyle w:val="Heading4"/>
        <w:rPr>
          <w:sz w:val="22"/>
          <w:szCs w:val="22"/>
        </w:rPr>
      </w:pPr>
      <w:r w:rsidRPr="00C90574">
        <w:rPr>
          <w:sz w:val="22"/>
          <w:szCs w:val="22"/>
        </w:rPr>
        <w:t>Referanser</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
      <w:tblGrid>
        <w:gridCol w:w="5102"/>
        <w:gridCol w:w="5103"/>
      </w:tblGrid>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tcBorders>
              <w:top w:val="nil"/>
              <w:left w:val="nil"/>
              <w:bottom w:val="nil"/>
              <w:right w:val="nil"/>
            </w:tcBorders>
          </w:tcPr>
          <w:p w:rsidP="000B194A">
            <w:pPr>
              <w:numPr>
                <w:ilvl w:val="0"/>
                <w:numId w:val="0"/>
              </w:numPr>
              <w:rPr>
                <w:b w:val="0"/>
                <w:color w:val="0000FF"/>
                <w:u w:val="single"/>
              </w:rPr>
            </w:pPr>
            <w:bookmarkStart w:id="0" w:name="EK_Referanse"/>
            <w:r>
              <w:rPr>
                <w:b w:val="0"/>
                <w:color w:val="0000FF"/>
                <w:u w:val="single"/>
              </w:rPr>
              <w:t xml:space="preserve"> </w:t>
            </w:r>
          </w:p>
        </w:tc>
        <w:tc>
          <w:tcPr>
            <w:tcBorders>
              <w:top w:val="nil"/>
              <w:left w:val="nil"/>
              <w:bottom w:val="nil"/>
              <w:right w:val="nil"/>
            </w:tcBorders>
          </w:tcPr>
          <w:p w:rsidP="000B194A">
            <w:pPr>
              <w:numPr>
                <w:ilvl w:val="0"/>
                <w:numId w:val="0"/>
              </w:numPr>
              <w:rPr>
                <w:b w:val="0"/>
                <w:color w:val="0000FF"/>
                <w:u w:val="single"/>
              </w:rPr>
            </w:pPr>
            <w:r>
              <w:rPr>
                <w:b w:val="0"/>
                <w:color w:val="0000FF"/>
                <w:u w:val="single"/>
              </w:rPr>
              <w:t xml:space="preserve"> </w:t>
            </w:r>
          </w:p>
        </w:tc>
      </w:tr>
    </w:tbl>
    <w:p w:rsidR="000B194A" w:rsidRPr="00C90574" w:rsidP="000B194A" w14:paraId="515F411D" w14:textId="77777777">
      <w:pPr>
        <w:rPr>
          <w:b/>
          <w:szCs w:val="22"/>
          <w:u w:val="single"/>
        </w:rPr>
      </w:pPr>
      <w:bookmarkEnd w:id="0"/>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
      <w:tblGrid>
        <w:gridCol w:w="10205"/>
      </w:tblGrid>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tcBorders>
              <w:top w:val="nil"/>
              <w:left w:val="nil"/>
              <w:bottom w:val="nil"/>
              <w:right w:val="nil"/>
            </w:tcBorders>
          </w:tcPr>
          <w:p w:rsidP="000B194A">
            <w:pPr>
              <w:numPr>
                <w:ilvl w:val="0"/>
                <w:numId w:val="0"/>
              </w:numPr>
              <w:rPr>
                <w:b w:val="0"/>
                <w:color w:val="0000FF"/>
                <w:u w:val="single"/>
              </w:rPr>
            </w:pPr>
            <w:bookmarkStart w:id="1" w:name="EK_EksRef"/>
            <w:r>
              <w:rPr>
                <w:b w:val="0"/>
                <w:color w:val="0000FF"/>
                <w:u w:val="single"/>
              </w:rPr>
              <w:t xml:space="preserve"> </w:t>
            </w:r>
          </w:p>
        </w:tc>
      </w:tr>
    </w:tbl>
    <w:p w:rsidR="000B194A" w:rsidRPr="00C90574" w:rsidP="000B194A" w14:paraId="24372809" w14:textId="77777777">
      <w:pPr>
        <w:rPr>
          <w:szCs w:val="22"/>
        </w:rPr>
      </w:pPr>
      <w:bookmarkEnd w:id="1"/>
    </w:p>
    <w:p w:rsidR="000B194A" w:rsidRPr="00C90574" w:rsidP="000B194A" w14:paraId="7307A108" w14:textId="77777777">
      <w:pPr>
        <w:pStyle w:val="Heading4"/>
        <w:rPr>
          <w:sz w:val="22"/>
          <w:szCs w:val="22"/>
        </w:rPr>
      </w:pPr>
      <w:r w:rsidRPr="00C90574">
        <w:rPr>
          <w:sz w:val="22"/>
          <w:szCs w:val="22"/>
        </w:rPr>
        <w:t>Vedlegg</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
      <w:tblGrid>
        <w:gridCol w:w="5102"/>
        <w:gridCol w:w="5103"/>
      </w:tblGrid>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tcBorders>
              <w:top w:val="nil"/>
              <w:left w:val="nil"/>
              <w:bottom w:val="nil"/>
              <w:right w:val="nil"/>
            </w:tcBorders>
          </w:tcPr>
          <w:p w:rsidP="00C61847">
            <w:pPr>
              <w:numPr>
                <w:ilvl w:val="0"/>
                <w:numId w:val="0"/>
              </w:numPr>
              <w:ind w:left="0"/>
              <w:rPr>
                <w:b w:val="0"/>
                <w:color w:val="0000FF"/>
                <w:u w:val="single"/>
              </w:rPr>
            </w:pPr>
            <w:bookmarkStart w:id="2" w:name="EK_Vedlegg"/>
            <w:r>
              <w:rPr>
                <w:b w:val="0"/>
                <w:color w:val="0000FF"/>
                <w:u w:val="single"/>
              </w:rPr>
              <w:t xml:space="preserve"> </w:t>
            </w:r>
          </w:p>
        </w:tc>
        <w:tc>
          <w:tcPr>
            <w:tcBorders>
              <w:top w:val="nil"/>
              <w:left w:val="nil"/>
              <w:bottom w:val="nil"/>
              <w:right w:val="nil"/>
            </w:tcBorders>
          </w:tcPr>
          <w:p w:rsidP="00C61847">
            <w:pPr>
              <w:numPr>
                <w:ilvl w:val="0"/>
                <w:numId w:val="0"/>
              </w:numPr>
              <w:ind w:left="0"/>
              <w:rPr>
                <w:b w:val="0"/>
                <w:color w:val="0000FF"/>
                <w:u w:val="single"/>
              </w:rPr>
            </w:pPr>
            <w:r>
              <w:rPr>
                <w:b w:val="0"/>
                <w:color w:val="0000FF"/>
                <w:u w:val="single"/>
              </w:rPr>
              <w:t xml:space="preserve"> </w:t>
            </w:r>
          </w:p>
        </w:tc>
      </w:tr>
    </w:tbl>
    <w:p w:rsidR="004F568F" w:rsidP="00C61847" w14:paraId="074D15B4" w14:textId="77777777">
      <w:pPr>
        <w:pStyle w:val="ListParagraph"/>
        <w:ind w:left="0"/>
      </w:pPr>
      <w:bookmarkEnd w:id="2"/>
    </w:p>
    <w:p w:rsidR="00C61847" w:rsidRPr="008B12EC" w:rsidP="00AC0089" w14:paraId="074D15B6" w14:textId="2BD4057A">
      <w:pPr>
        <w:rPr>
          <w:bCs/>
          <w:color w:val="FF0000"/>
          <w:szCs w:val="22"/>
        </w:rPr>
      </w:pPr>
      <w:r w:rsidRPr="008B12EC">
        <w:rPr>
          <w:bCs/>
          <w:color w:val="FF0000"/>
          <w:szCs w:val="22"/>
        </w:rPr>
        <w:t>Referanser:</w:t>
      </w:r>
    </w:p>
    <w:p w:rsidR="00AC0089" w:rsidRPr="008B12EC" w:rsidP="00AC0089" w14:paraId="2F1576A9" w14:textId="60DD8ACE">
      <w:pPr>
        <w:pStyle w:val="ListParagraph"/>
        <w:numPr>
          <w:ilvl w:val="0"/>
          <w:numId w:val="30"/>
        </w:numPr>
        <w:rPr>
          <w:bCs/>
          <w:color w:val="FF0000"/>
          <w:szCs w:val="22"/>
        </w:rPr>
      </w:pPr>
      <w:r w:rsidRPr="008B12EC">
        <w:rPr>
          <w:bCs/>
          <w:color w:val="FF0000"/>
          <w:szCs w:val="22"/>
        </w:rPr>
        <w:t xml:space="preserve">ISF-regelverk 2025: </w:t>
      </w:r>
      <w:hyperlink r:id="rId6" w:history="1">
        <w:r w:rsidRPr="008B12EC">
          <w:rPr>
            <w:rStyle w:val="Hyperlink"/>
            <w:bCs/>
            <w:color w:val="FF0000"/>
            <w:szCs w:val="22"/>
          </w:rPr>
          <w:t>https://www.helsedirektoratet.no/tilskudd-og-finansiering/finansiering/innsatsstyrt-finansiering-og-drg-systemet/innsatsstyrt-finansiering-isf/ISF%20Regelverk%202025.pdf</w:t>
        </w:r>
      </w:hyperlink>
      <w:r w:rsidRPr="008B12EC">
        <w:rPr>
          <w:bCs/>
          <w:color w:val="FF0000"/>
          <w:szCs w:val="22"/>
        </w:rPr>
        <w:t xml:space="preserve"> </w:t>
      </w:r>
    </w:p>
    <w:p w:rsidR="00AC0089" w14:paraId="552038EA" w14:textId="5E1FCA8B">
      <w:pPr>
        <w:pStyle w:val="ListParagraph"/>
        <w:numPr>
          <w:ilvl w:val="0"/>
          <w:numId w:val="30"/>
        </w:numPr>
        <w:rPr>
          <w:b/>
          <w:szCs w:val="22"/>
        </w:rPr>
      </w:pPr>
      <w:r w:rsidRPr="008B12EC">
        <w:rPr>
          <w:bCs/>
          <w:color w:val="FF0000"/>
          <w:szCs w:val="22"/>
        </w:rPr>
        <w:t xml:space="preserve">Presiseringsdokument til ISF-regelverket 2025: </w:t>
      </w:r>
      <w:hyperlink r:id="rId7" w:history="1">
        <w:r w:rsidRPr="008B12EC">
          <w:rPr>
            <w:rStyle w:val="Hyperlink"/>
            <w:bCs/>
            <w:color w:val="FF0000"/>
            <w:szCs w:val="22"/>
          </w:rPr>
          <w:t>https://www.helsedirektoratet.no/tilskudd-og-finansiering/finansiering/innsatsstyrt-finansiering-og-drg-systemet/innsatsstyrt-finansiering-isf/_/attachment/inline/c47448cf-eb71-44f5-91d6-690c0e965a29:d23bc3d9c3f9a1a8202173ea6c198ad4c4391912/ISF2025%20-%20Presiseringsdokument.pdf</w:t>
        </w:r>
      </w:hyperlink>
      <w:r>
        <w:rPr>
          <w:b/>
          <w:szCs w:val="22"/>
        </w:rPr>
        <w:t xml:space="preserve"> </w:t>
      </w:r>
    </w:p>
    <w:p w:rsidR="004C4803" w:rsidP="008B12EC" w14:paraId="42261AD0" w14:textId="557F57AC">
      <w:pPr>
        <w:pStyle w:val="ListParagraph"/>
        <w:numPr>
          <w:ilvl w:val="0"/>
          <w:numId w:val="30"/>
        </w:numPr>
        <w:rPr>
          <w:bCs/>
          <w:szCs w:val="22"/>
        </w:rPr>
      </w:pPr>
      <w:hyperlink r:id="rId8" w:history="1">
        <w:r w:rsidRPr="008B12EC">
          <w:rPr>
            <w:rStyle w:val="Hyperlink"/>
            <w:bCs/>
            <w:szCs w:val="22"/>
          </w:rPr>
          <w:t>https://finnkode.helsedirektoratet.no/</w:t>
        </w:r>
      </w:hyperlink>
      <w:r w:rsidRPr="008B12EC" w:rsidR="000B194A">
        <w:rPr>
          <w:bCs/>
          <w:szCs w:val="22"/>
        </w:rPr>
        <w:t xml:space="preserve"> </w:t>
      </w:r>
    </w:p>
    <w:p w:rsidR="000B194A" w:rsidP="000B194A" w14:paraId="24FC98D5" w14:textId="77777777">
      <w:pPr>
        <w:rPr>
          <w:bCs/>
          <w:szCs w:val="22"/>
        </w:rPr>
      </w:pPr>
    </w:p>
    <w:p w:rsidR="000B194A" w:rsidP="000B194A" w14:paraId="3453B705" w14:textId="77777777">
      <w:pPr>
        <w:rPr>
          <w:bCs/>
          <w:szCs w:val="22"/>
        </w:rPr>
      </w:pPr>
    </w:p>
    <w:p w:rsidR="000B194A" w:rsidRPr="00C90574" w:rsidP="000B194A" w14:paraId="2A3A6785" w14:textId="77777777">
      <w:pPr>
        <w:rPr>
          <w:b/>
          <w:szCs w:val="22"/>
        </w:rPr>
      </w:pPr>
    </w:p>
    <w:p w:rsidR="000B194A" w:rsidRPr="00C90574" w:rsidP="000B194A" w14:paraId="1DA227C5" w14:textId="77777777">
      <w:pPr>
        <w:rPr>
          <w:b/>
          <w:szCs w:val="22"/>
        </w:rPr>
      </w:pPr>
      <w:r w:rsidRPr="00C90574">
        <w:rPr>
          <w:b/>
          <w:szCs w:val="22"/>
        </w:rPr>
        <w:t xml:space="preserve">Slutt på </w:t>
      </w:r>
      <w:r w:rsidRPr="00C90574">
        <w:rPr>
          <w:b/>
          <w:szCs w:val="22"/>
        </w:rPr>
        <w:fldChar w:fldCharType="begin" w:fldLock="1"/>
      </w:r>
      <w:r w:rsidRPr="00C90574">
        <w:rPr>
          <w:b/>
          <w:szCs w:val="22"/>
        </w:rPr>
        <w:instrText xml:space="preserve"> DOCPROPERTY EK_DokType </w:instrText>
      </w:r>
      <w:r w:rsidRPr="00C90574">
        <w:rPr>
          <w:b/>
          <w:szCs w:val="22"/>
        </w:rPr>
        <w:fldChar w:fldCharType="separate"/>
      </w:r>
      <w:r w:rsidRPr="00C90574">
        <w:rPr>
          <w:b/>
          <w:szCs w:val="22"/>
        </w:rPr>
        <w:t>Skjema</w:t>
      </w:r>
      <w:r w:rsidRPr="00C90574">
        <w:rPr>
          <w:b/>
          <w:szCs w:val="22"/>
        </w:rPr>
        <w:fldChar w:fldCharType="end"/>
      </w:r>
    </w:p>
    <w:p w:rsidR="000B194A" w:rsidP="000B194A" w14:paraId="70DC6ADC" w14:textId="77777777"/>
    <w:p w:rsidR="000B194A" w:rsidRPr="000B194A" w:rsidP="000B194A" w14:paraId="61CA5561" w14:textId="77777777">
      <w:pPr>
        <w:rPr>
          <w:bCs/>
          <w:szCs w:val="22"/>
        </w:rPr>
      </w:pPr>
    </w:p>
    <w:sectPr w:rsidSect="00BC365F">
      <w:headerReference w:type="even" r:id="rId9"/>
      <w:headerReference w:type="default" r:id="rId10"/>
      <w:footerReference w:type="default" r:id="rId11"/>
      <w:headerReference w:type="first" r:id="rId12"/>
      <w:footerReference w:type="first" r:id="rId13"/>
      <w:type w:val="continuous"/>
      <w:pgSz w:w="11907" w:h="16840" w:code="9"/>
      <w:pgMar w:top="567" w:right="851" w:bottom="567" w:left="851" w:header="709" w:footer="289" w:gutter="0"/>
      <w:pgNumType w:start="1"/>
      <w:cols w:space="708"/>
      <w:formProt w:val="0"/>
      <w:titlePg/>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MS Serif">
    <w:altName w:val="Cambria"/>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042E0D" w:rsidRPr="00E66528" w:rsidP="00EC2948" w14:paraId="074D15BF" w14:textId="77777777">
    <w:pPr>
      <w:pStyle w:val="Footer"/>
      <w:tabs>
        <w:tab w:val="left" w:pos="511"/>
        <w:tab w:val="left" w:pos="1663"/>
        <w:tab w:val="right" w:pos="10205"/>
      </w:tabs>
      <w:rPr>
        <w:sz w:val="16"/>
        <w:szCs w:val="16"/>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Style w:val="TableGrid"/>
      <w:tblW w:w="0" w:type="auto"/>
      <w:tblBorders>
        <w:top w:val="single" w:sz="2"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151"/>
      <w:gridCol w:w="4333"/>
      <w:gridCol w:w="1721"/>
    </w:tblGrid>
    <w:tr w14:paraId="074D15D2" w14:textId="77777777" w:rsidTr="009B0834">
      <w:tblPrEx>
        <w:tblW w:w="0" w:type="auto"/>
        <w:tblBorders>
          <w:top w:val="single" w:sz="2"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4219" w:type="dxa"/>
          <w:tcBorders>
            <w:top w:val="single" w:sz="2" w:space="0" w:color="auto"/>
            <w:left w:val="nil"/>
            <w:bottom w:val="nil"/>
            <w:right w:val="nil"/>
          </w:tcBorders>
          <w:hideMark/>
        </w:tcPr>
        <w:p w:rsidR="0053625A" w14:paraId="074D15C7" w14:textId="77777777">
          <w:pPr>
            <w:pStyle w:val="Footer"/>
            <w:rPr>
              <w:sz w:val="14"/>
              <w:szCs w:val="14"/>
            </w:rPr>
          </w:pPr>
          <w:r>
            <w:rPr>
              <w:sz w:val="14"/>
              <w:szCs w:val="14"/>
            </w:rPr>
            <w:t xml:space="preserve">Utarbeidet av: </w:t>
          </w:r>
          <w:r>
            <w:rPr>
              <w:sz w:val="14"/>
              <w:szCs w:val="14"/>
            </w:rPr>
            <w:fldChar w:fldCharType="begin" w:fldLock="1"/>
          </w:r>
          <w:r>
            <w:rPr>
              <w:sz w:val="14"/>
              <w:szCs w:val="14"/>
            </w:rPr>
            <w:instrText xml:space="preserve"> DOCPROPERTY EK_SkrevetAv </w:instrText>
          </w:r>
          <w:r>
            <w:rPr>
              <w:sz w:val="14"/>
              <w:szCs w:val="14"/>
            </w:rPr>
            <w:fldChar w:fldCharType="separate"/>
          </w:r>
          <w:r>
            <w:rPr>
              <w:sz w:val="14"/>
              <w:szCs w:val="14"/>
            </w:rPr>
            <w:t>(Anonymisert)</w:t>
          </w:r>
          <w:r>
            <w:rPr>
              <w:sz w:val="14"/>
              <w:szCs w:val="14"/>
            </w:rPr>
            <w:fldChar w:fldCharType="end"/>
          </w:r>
        </w:p>
        <w:p w:rsidR="0053625A" w14:paraId="074D15C8" w14:textId="77777777">
          <w:pPr>
            <w:pStyle w:val="Header"/>
            <w:rPr>
              <w:sz w:val="14"/>
              <w:szCs w:val="14"/>
            </w:rPr>
          </w:pPr>
          <w:r>
            <w:rPr>
              <w:sz w:val="14"/>
              <w:szCs w:val="14"/>
            </w:rPr>
            <w:t>Fagansvarlig: Rådgiver PPO, Lise Karin Jensen</w:t>
          </w:r>
        </w:p>
        <w:p w:rsidR="0053625A" w14:paraId="074D15C9" w14:textId="77777777">
          <w:pPr>
            <w:pStyle w:val="Footer"/>
            <w:rPr>
              <w:sz w:val="14"/>
              <w:szCs w:val="14"/>
            </w:rPr>
          </w:pPr>
        </w:p>
      </w:tc>
      <w:tc>
        <w:tcPr>
          <w:tcW w:w="4394" w:type="dxa"/>
          <w:tcBorders>
            <w:top w:val="single" w:sz="2" w:space="0" w:color="auto"/>
            <w:left w:val="nil"/>
            <w:bottom w:val="nil"/>
            <w:right w:val="nil"/>
          </w:tcBorders>
        </w:tcPr>
        <w:p w:rsidR="0053625A" w14:paraId="074D15CA" w14:textId="7A1A11DC">
          <w:pPr>
            <w:pStyle w:val="Footer"/>
            <w:tabs>
              <w:tab w:val="left" w:pos="4536"/>
            </w:tabs>
            <w:rPr>
              <w:b/>
              <w:sz w:val="14"/>
              <w:szCs w:val="14"/>
            </w:rPr>
          </w:pPr>
          <w:r>
            <w:rPr>
              <w:sz w:val="14"/>
              <w:szCs w:val="14"/>
            </w:rPr>
            <w:t>Ansvarlig for redigering</w:t>
          </w:r>
          <w:r>
            <w:rPr>
              <w:b/>
              <w:sz w:val="14"/>
              <w:szCs w:val="14"/>
            </w:rPr>
            <w:t xml:space="preserve">: </w:t>
          </w:r>
          <w:r w:rsidRPr="008B12EC">
            <w:rPr>
              <w:b/>
              <w:color w:val="002060"/>
              <w:sz w:val="14"/>
              <w:szCs w:val="14"/>
            </w:rPr>
            <w:t>Fag- og kompetanseavdelingen</w:t>
          </w:r>
        </w:p>
        <w:p w:rsidR="0053625A" w14:paraId="074D15CB" w14:textId="77777777">
          <w:pPr>
            <w:pStyle w:val="Header"/>
            <w:rPr>
              <w:b/>
              <w:sz w:val="14"/>
              <w:szCs w:val="14"/>
            </w:rPr>
          </w:pPr>
        </w:p>
        <w:p w:rsidR="0053625A" w14:paraId="074D15CC" w14:textId="77777777">
          <w:pPr>
            <w:pStyle w:val="Header"/>
            <w:rPr>
              <w:b/>
              <w:sz w:val="14"/>
              <w:szCs w:val="14"/>
            </w:rPr>
          </w:pPr>
        </w:p>
        <w:p w:rsidR="0053625A" w:rsidRPr="00860275" w14:paraId="074D15CD" w14:textId="77777777">
          <w:pPr>
            <w:pStyle w:val="Header"/>
            <w:rPr>
              <w:color w:val="000080"/>
              <w:sz w:val="14"/>
              <w:szCs w:val="14"/>
            </w:rPr>
          </w:pPr>
          <w:r w:rsidRPr="00286E4C">
            <w:rPr>
              <w:b/>
              <w:sz w:val="14"/>
              <w:szCs w:val="14"/>
            </w:rPr>
            <w:fldChar w:fldCharType="begin" w:fldLock="1"/>
          </w:r>
          <w:r w:rsidRPr="00286E4C">
            <w:rPr>
              <w:b/>
              <w:sz w:val="14"/>
              <w:szCs w:val="14"/>
            </w:rPr>
            <w:instrText xml:space="preserve"> DOCPROPERTY EK_EKPrintMerke </w:instrText>
          </w:r>
          <w:r w:rsidRPr="00286E4C">
            <w:rPr>
              <w:b/>
              <w:sz w:val="14"/>
              <w:szCs w:val="14"/>
            </w:rPr>
            <w:fldChar w:fldCharType="separate"/>
          </w:r>
          <w:r w:rsidRPr="00286E4C">
            <w:rPr>
              <w:b/>
              <w:sz w:val="14"/>
              <w:szCs w:val="14"/>
            </w:rPr>
            <w:t>Uoffisiell utskrift er kun gyldig på utskriftsdato</w:t>
          </w:r>
          <w:r w:rsidRPr="00286E4C">
            <w:rPr>
              <w:b/>
              <w:sz w:val="14"/>
              <w:szCs w:val="14"/>
            </w:rPr>
            <w:fldChar w:fldCharType="end"/>
          </w:r>
        </w:p>
      </w:tc>
      <w:tc>
        <w:tcPr>
          <w:tcW w:w="1732" w:type="dxa"/>
          <w:tcBorders>
            <w:top w:val="single" w:sz="2" w:space="0" w:color="auto"/>
            <w:left w:val="nil"/>
            <w:bottom w:val="nil"/>
            <w:right w:val="nil"/>
          </w:tcBorders>
          <w:hideMark/>
        </w:tcPr>
        <w:p w:rsidR="0053625A" w14:paraId="074D15CE" w14:textId="77777777">
          <w:pPr>
            <w:pStyle w:val="Footer"/>
            <w:jc w:val="right"/>
            <w:rPr>
              <w:sz w:val="14"/>
              <w:szCs w:val="14"/>
            </w:rPr>
          </w:pPr>
          <w:r>
            <w:rPr>
              <w:sz w:val="14"/>
              <w:szCs w:val="14"/>
            </w:rPr>
            <w:t xml:space="preserve">Dokument-ID: </w:t>
          </w:r>
          <w:r>
            <w:rPr>
              <w:sz w:val="14"/>
              <w:szCs w:val="14"/>
            </w:rPr>
            <w:fldChar w:fldCharType="begin" w:fldLock="1"/>
          </w:r>
          <w:r>
            <w:rPr>
              <w:sz w:val="14"/>
              <w:szCs w:val="14"/>
            </w:rPr>
            <w:instrText xml:space="preserve"> DOCPROPERTY EK_DokumentID </w:instrText>
          </w:r>
          <w:r>
            <w:rPr>
              <w:sz w:val="14"/>
              <w:szCs w:val="14"/>
            </w:rPr>
            <w:fldChar w:fldCharType="separate"/>
          </w:r>
          <w:r>
            <w:rPr>
              <w:sz w:val="14"/>
              <w:szCs w:val="14"/>
            </w:rPr>
            <w:t>D45875</w:t>
          </w:r>
          <w:r>
            <w:rPr>
              <w:sz w:val="14"/>
              <w:szCs w:val="14"/>
            </w:rPr>
            <w:fldChar w:fldCharType="end"/>
          </w:r>
        </w:p>
        <w:p w:rsidR="0053625A" w14:paraId="074D15CF" w14:textId="77777777">
          <w:pPr>
            <w:pStyle w:val="Footer"/>
            <w:jc w:val="right"/>
            <w:rPr>
              <w:sz w:val="14"/>
              <w:szCs w:val="14"/>
            </w:rPr>
          </w:pPr>
          <w:r>
            <w:rPr>
              <w:sz w:val="14"/>
              <w:szCs w:val="14"/>
            </w:rPr>
            <w:t xml:space="preserve">Versjonsnummer: </w:t>
          </w:r>
          <w:r>
            <w:rPr>
              <w:sz w:val="14"/>
              <w:szCs w:val="14"/>
            </w:rPr>
            <w:fldChar w:fldCharType="begin" w:fldLock="1"/>
          </w:r>
          <w:r>
            <w:rPr>
              <w:sz w:val="14"/>
              <w:szCs w:val="14"/>
            </w:rPr>
            <w:instrText xml:space="preserve"> DOCPROPERTY EK_Utgave </w:instrText>
          </w:r>
          <w:r>
            <w:rPr>
              <w:sz w:val="14"/>
              <w:szCs w:val="14"/>
            </w:rPr>
            <w:fldChar w:fldCharType="separate"/>
          </w:r>
          <w:r>
            <w:rPr>
              <w:sz w:val="14"/>
              <w:szCs w:val="14"/>
            </w:rPr>
            <w:t>0.09</w:t>
          </w:r>
          <w:r>
            <w:rPr>
              <w:sz w:val="14"/>
              <w:szCs w:val="14"/>
            </w:rPr>
            <w:fldChar w:fldCharType="end"/>
          </w:r>
        </w:p>
        <w:p w:rsidR="0053625A" w14:paraId="074D15D0" w14:textId="77777777">
          <w:pPr>
            <w:pStyle w:val="Footer"/>
            <w:jc w:val="right"/>
            <w:rPr>
              <w:sz w:val="14"/>
              <w:szCs w:val="14"/>
            </w:rPr>
          </w:pPr>
          <w:r>
            <w:rPr>
              <w:sz w:val="14"/>
              <w:szCs w:val="14"/>
            </w:rPr>
            <w:t>Gjelder fra:</w:t>
          </w:r>
          <w:r w:rsidRPr="003C7579" w:rsidR="00CD7406">
            <w:rPr>
              <w:sz w:val="14"/>
              <w:szCs w:val="14"/>
            </w:rPr>
            <w:t xml:space="preserve"> </w:t>
          </w:r>
          <w:r w:rsidRPr="003C7579" w:rsidR="00CD7406">
            <w:rPr>
              <w:sz w:val="14"/>
              <w:szCs w:val="14"/>
            </w:rPr>
            <w:fldChar w:fldCharType="begin" w:fldLock="1"/>
          </w:r>
          <w:r w:rsidRPr="003C7579" w:rsidR="00CD7406">
            <w:rPr>
              <w:sz w:val="14"/>
              <w:szCs w:val="14"/>
            </w:rPr>
            <w:instrText xml:space="preserve"> DOCPROPERTY EK_IBrukDato </w:instrText>
          </w:r>
          <w:r w:rsidRPr="003C7579" w:rsidR="00CD7406">
            <w:rPr>
              <w:sz w:val="14"/>
              <w:szCs w:val="14"/>
            </w:rPr>
            <w:fldChar w:fldCharType="separate"/>
          </w:r>
          <w:r w:rsidRPr="003C7579" w:rsidR="00CD7406">
            <w:rPr>
              <w:sz w:val="14"/>
              <w:szCs w:val="14"/>
            </w:rPr>
            <w:t>17.10.2025</w:t>
          </w:r>
          <w:r w:rsidRPr="003C7579" w:rsidR="00CD7406">
            <w:rPr>
              <w:sz w:val="14"/>
              <w:szCs w:val="14"/>
            </w:rPr>
            <w:fldChar w:fldCharType="end"/>
          </w:r>
        </w:p>
        <w:p w:rsidR="0053625A" w14:paraId="074D15D1" w14:textId="77777777">
          <w:pPr>
            <w:pStyle w:val="Header"/>
            <w:jc w:val="right"/>
            <w:rPr>
              <w:sz w:val="14"/>
              <w:szCs w:val="14"/>
            </w:rPr>
          </w:pPr>
          <w:sdt>
            <w:sdtPr>
              <w:rPr>
                <w:sz w:val="14"/>
                <w:szCs w:val="14"/>
              </w:rPr>
              <w:id w:val="574708536"/>
              <w:docPartObj>
                <w:docPartGallery w:val="Page Numbers (Top of Page)"/>
                <w:docPartUnique/>
              </w:docPartObj>
            </w:sdtPr>
            <w:sdtContent>
              <w:r w:rsidR="009D4F93">
                <w:rPr>
                  <w:sz w:val="14"/>
                  <w:szCs w:val="14"/>
                </w:rPr>
                <w:t xml:space="preserve">Side </w:t>
              </w:r>
              <w:r w:rsidR="009D4F93">
                <w:rPr>
                  <w:bCs/>
                  <w:sz w:val="14"/>
                  <w:szCs w:val="14"/>
                </w:rPr>
                <w:fldChar w:fldCharType="begin"/>
              </w:r>
              <w:r w:rsidR="009D4F93">
                <w:rPr>
                  <w:bCs/>
                  <w:sz w:val="14"/>
                  <w:szCs w:val="14"/>
                </w:rPr>
                <w:instrText>PAGE</w:instrText>
              </w:r>
              <w:r w:rsidR="009D4F93">
                <w:rPr>
                  <w:bCs/>
                  <w:sz w:val="14"/>
                  <w:szCs w:val="14"/>
                </w:rPr>
                <w:fldChar w:fldCharType="separate"/>
              </w:r>
              <w:r w:rsidR="009D4F93">
                <w:rPr>
                  <w:rFonts w:ascii="Calibri" w:hAnsi="Calibri"/>
                  <w:bCs/>
                  <w:sz w:val="14"/>
                  <w:szCs w:val="14"/>
                  <w:lang w:val="nb-NO" w:eastAsia="nb-NO" w:bidi="ar-SA"/>
                </w:rPr>
                <w:t>1</w:t>
              </w:r>
              <w:r w:rsidR="009D4F93">
                <w:rPr>
                  <w:bCs/>
                  <w:sz w:val="14"/>
                  <w:szCs w:val="14"/>
                </w:rPr>
                <w:fldChar w:fldCharType="end"/>
              </w:r>
              <w:r w:rsidR="009D4F93">
                <w:rPr>
                  <w:sz w:val="14"/>
                  <w:szCs w:val="14"/>
                </w:rPr>
                <w:t xml:space="preserve"> av </w:t>
              </w:r>
              <w:r w:rsidR="009D4F93">
                <w:rPr>
                  <w:bCs/>
                  <w:sz w:val="14"/>
                  <w:szCs w:val="14"/>
                </w:rPr>
                <w:fldChar w:fldCharType="begin"/>
              </w:r>
              <w:r w:rsidR="009D4F93">
                <w:rPr>
                  <w:bCs/>
                  <w:sz w:val="14"/>
                  <w:szCs w:val="14"/>
                </w:rPr>
                <w:instrText>NUMPAGES</w:instrText>
              </w:r>
              <w:r w:rsidR="009D4F93">
                <w:rPr>
                  <w:bCs/>
                  <w:sz w:val="14"/>
                  <w:szCs w:val="14"/>
                </w:rPr>
                <w:fldChar w:fldCharType="separate"/>
              </w:r>
              <w:r w:rsidR="009D4F93">
                <w:rPr>
                  <w:bCs/>
                  <w:sz w:val="14"/>
                  <w:szCs w:val="14"/>
                </w:rPr>
                <w:t>3</w:t>
              </w:r>
              <w:r w:rsidR="009D4F93">
                <w:rPr>
                  <w:bCs/>
                  <w:sz w:val="14"/>
                  <w:szCs w:val="14"/>
                </w:rPr>
                <w:fldChar w:fldCharType="end"/>
              </w:r>
            </w:sdtContent>
          </w:sdt>
        </w:p>
      </w:tc>
    </w:tr>
  </w:tbl>
  <w:p w:rsidR="00E66528" w:rsidP="00AD2519" w14:paraId="074D15D3"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B13C89" w14:paraId="074D15B7" w14:textId="1192B3E9">
    <w:pPr>
      <w:pStyle w:val="Header"/>
    </w:pPr>
    <w:r>
      <w:rPr>
        <w:color w:val="000080"/>
      </w:rPr>
      <w:fldChar w:fldCharType="begin" w:fldLock="1"/>
    </w:r>
    <w:r>
      <w:rPr>
        <w:color w:val="000080"/>
      </w:rPr>
      <w:instrText xml:space="preserve"> DOCPROPERTY EK_Bedriftsnavn </w:instrText>
    </w:r>
    <w:r>
      <w:rPr>
        <w:color w:val="000080"/>
      </w:rPr>
      <w:fldChar w:fldCharType="separate"/>
    </w:r>
    <w:r>
      <w:rPr>
        <w:color w:val="000080"/>
      </w:rPr>
      <w:t>Sykehuset Østfold</w:t>
    </w:r>
    <w:r>
      <w:rPr>
        <w:color w:val="000080"/>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Style w:val="TableGrid"/>
      <w:tblW w:w="0" w:type="auto"/>
      <w:tblBorders>
        <w:top w:val="none" w:sz="0" w:space="0" w:color="auto"/>
        <w:left w:val="none" w:sz="0" w:space="0" w:color="auto"/>
        <w:bottom w:val="single" w:sz="2" w:space="0" w:color="auto"/>
        <w:right w:val="none" w:sz="0" w:space="0" w:color="auto"/>
        <w:insideH w:val="none" w:sz="0" w:space="0" w:color="auto"/>
        <w:insideV w:val="none" w:sz="0" w:space="0" w:color="auto"/>
      </w:tblBorders>
      <w:tblLook w:val="04A0"/>
    </w:tblPr>
    <w:tblGrid>
      <w:gridCol w:w="2550"/>
      <w:gridCol w:w="2552"/>
      <w:gridCol w:w="2564"/>
      <w:gridCol w:w="2539"/>
    </w:tblGrid>
    <w:tr w14:paraId="074D15BC" w14:textId="77777777" w:rsidTr="00D74280">
      <w:tblPrEx>
        <w:tblW w:w="0" w:type="auto"/>
        <w:tblBorders>
          <w:top w:val="none" w:sz="0" w:space="0" w:color="auto"/>
          <w:left w:val="none" w:sz="0" w:space="0" w:color="auto"/>
          <w:bottom w:val="single" w:sz="2" w:space="0" w:color="auto"/>
          <w:right w:val="none" w:sz="0" w:space="0" w:color="auto"/>
          <w:insideH w:val="none" w:sz="0" w:space="0" w:color="auto"/>
          <w:insideV w:val="none" w:sz="0" w:space="0" w:color="auto"/>
        </w:tblBorders>
        <w:tblLook w:val="04A0"/>
      </w:tblPrEx>
      <w:tc>
        <w:tcPr>
          <w:tcW w:w="2586" w:type="dxa"/>
        </w:tcPr>
        <w:p w:rsidR="00D74280" w:rsidRPr="002E21B6" w:rsidP="0004431B" w14:paraId="074D15B8" w14:textId="77777777">
          <w:pPr>
            <w:pStyle w:val="Footer"/>
            <w:tabs>
              <w:tab w:val="left" w:pos="511"/>
              <w:tab w:val="left" w:pos="1663"/>
              <w:tab w:val="right" w:pos="10205"/>
            </w:tabs>
            <w:rPr>
              <w:b/>
              <w:color w:val="000080"/>
              <w:sz w:val="20"/>
            </w:rPr>
          </w:pPr>
          <w:r w:rsidRPr="002E21B6">
            <w:rPr>
              <w:b/>
              <w:sz w:val="20"/>
            </w:rPr>
            <w:fldChar w:fldCharType="begin" w:fldLock="1"/>
          </w:r>
          <w:r w:rsidRPr="002E21B6">
            <w:rPr>
              <w:b/>
              <w:sz w:val="20"/>
            </w:rPr>
            <w:instrText xml:space="preserve"> DOCPROPERTY EK_Bedriftsnavn </w:instrText>
          </w:r>
          <w:r w:rsidRPr="002E21B6">
            <w:rPr>
              <w:b/>
              <w:sz w:val="20"/>
            </w:rPr>
            <w:fldChar w:fldCharType="separate"/>
          </w:r>
          <w:r w:rsidRPr="002E21B6">
            <w:rPr>
              <w:b/>
              <w:sz w:val="20"/>
            </w:rPr>
            <w:t>Sykehuset Østfold</w:t>
          </w:r>
          <w:r w:rsidRPr="002E21B6">
            <w:rPr>
              <w:b/>
              <w:sz w:val="20"/>
            </w:rPr>
            <w:fldChar w:fldCharType="end"/>
          </w:r>
        </w:p>
      </w:tc>
      <w:tc>
        <w:tcPr>
          <w:tcW w:w="2586" w:type="dxa"/>
        </w:tcPr>
        <w:p w:rsidR="00D74280" w:rsidRPr="000C61BF" w:rsidP="0004431B" w14:paraId="074D15B9" w14:textId="77777777">
          <w:pPr>
            <w:pStyle w:val="Footer"/>
            <w:tabs>
              <w:tab w:val="left" w:pos="511"/>
              <w:tab w:val="left" w:pos="1663"/>
              <w:tab w:val="right" w:pos="10205"/>
            </w:tabs>
            <w:rPr>
              <w:sz w:val="20"/>
            </w:rPr>
          </w:pPr>
          <w:r w:rsidRPr="000C61BF">
            <w:rPr>
              <w:sz w:val="20"/>
            </w:rPr>
            <w:t>Dokumen</w:t>
          </w:r>
          <w:r>
            <w:rPr>
              <w:sz w:val="20"/>
            </w:rPr>
            <w:t>t-</w:t>
          </w:r>
          <w:r w:rsidRPr="000C61BF">
            <w:rPr>
              <w:sz w:val="20"/>
            </w:rPr>
            <w:t xml:space="preserve">ID: </w:t>
          </w:r>
          <w:r w:rsidRPr="000C61BF">
            <w:rPr>
              <w:sz w:val="20"/>
            </w:rPr>
            <w:fldChar w:fldCharType="begin" w:fldLock="1"/>
          </w:r>
          <w:r w:rsidRPr="000C61BF">
            <w:rPr>
              <w:sz w:val="20"/>
            </w:rPr>
            <w:instrText xml:space="preserve"> DOCPROPERTY EK_DokumentID </w:instrText>
          </w:r>
          <w:r w:rsidRPr="000C61BF">
            <w:rPr>
              <w:sz w:val="20"/>
            </w:rPr>
            <w:fldChar w:fldCharType="separate"/>
          </w:r>
          <w:r w:rsidRPr="000C61BF">
            <w:rPr>
              <w:sz w:val="20"/>
            </w:rPr>
            <w:t>D45875</w:t>
          </w:r>
          <w:r w:rsidRPr="000C61BF">
            <w:rPr>
              <w:sz w:val="20"/>
            </w:rPr>
            <w:fldChar w:fldCharType="end"/>
          </w:r>
        </w:p>
      </w:tc>
      <w:tc>
        <w:tcPr>
          <w:tcW w:w="2586" w:type="dxa"/>
        </w:tcPr>
        <w:p w:rsidR="00D74280" w:rsidRPr="000C61BF" w:rsidP="0004431B" w14:paraId="074D15BA" w14:textId="77777777">
          <w:pPr>
            <w:pStyle w:val="Footer"/>
            <w:tabs>
              <w:tab w:val="left" w:pos="511"/>
              <w:tab w:val="left" w:pos="1663"/>
              <w:tab w:val="right" w:pos="10205"/>
            </w:tabs>
            <w:rPr>
              <w:sz w:val="20"/>
            </w:rPr>
          </w:pPr>
          <w:r>
            <w:rPr>
              <w:sz w:val="20"/>
            </w:rPr>
            <w:t>Versjo</w:t>
          </w:r>
          <w:r w:rsidRPr="000C61BF">
            <w:rPr>
              <w:sz w:val="20"/>
            </w:rPr>
            <w:t xml:space="preserve">nsnummer: </w:t>
          </w:r>
          <w:r w:rsidRPr="000C61BF">
            <w:rPr>
              <w:sz w:val="20"/>
            </w:rPr>
            <w:fldChar w:fldCharType="begin" w:fldLock="1"/>
          </w:r>
          <w:r w:rsidRPr="000C61BF">
            <w:rPr>
              <w:sz w:val="20"/>
            </w:rPr>
            <w:instrText xml:space="preserve"> DOCPROPERTY EK_Utgave </w:instrText>
          </w:r>
          <w:r w:rsidRPr="000C61BF">
            <w:rPr>
              <w:sz w:val="20"/>
            </w:rPr>
            <w:fldChar w:fldCharType="separate"/>
          </w:r>
          <w:r w:rsidRPr="000C61BF">
            <w:rPr>
              <w:sz w:val="20"/>
            </w:rPr>
            <w:t>0.09</w:t>
          </w:r>
          <w:r w:rsidRPr="000C61BF">
            <w:rPr>
              <w:sz w:val="20"/>
            </w:rPr>
            <w:fldChar w:fldCharType="end"/>
          </w:r>
        </w:p>
      </w:tc>
      <w:tc>
        <w:tcPr>
          <w:tcW w:w="2587" w:type="dxa"/>
        </w:tcPr>
        <w:sdt>
          <w:sdtPr>
            <w:rPr>
              <w:sz w:val="20"/>
            </w:rPr>
            <w:id w:val="-1700547964"/>
            <w:docPartObj>
              <w:docPartGallery w:val="Page Numbers (Top of Page)"/>
              <w:docPartUnique/>
            </w:docPartObj>
          </w:sdtPr>
          <w:sdtContent>
            <w:p w:rsidR="00D74280" w:rsidRPr="000C61BF" w:rsidP="0004431B" w14:paraId="074D15BB" w14:textId="77777777">
              <w:pPr>
                <w:pStyle w:val="Header"/>
                <w:jc w:val="right"/>
                <w:rPr>
                  <w:sz w:val="20"/>
                </w:rPr>
              </w:pPr>
              <w:r w:rsidRPr="000C61BF">
                <w:rPr>
                  <w:sz w:val="18"/>
                  <w:szCs w:val="18"/>
                </w:rPr>
                <w:t xml:space="preserve">Side </w:t>
              </w:r>
              <w:r w:rsidRPr="000C61BF">
                <w:rPr>
                  <w:bCs/>
                  <w:sz w:val="18"/>
                  <w:szCs w:val="18"/>
                </w:rPr>
                <w:fldChar w:fldCharType="begin"/>
              </w:r>
              <w:r w:rsidRPr="000C61BF">
                <w:rPr>
                  <w:bCs/>
                  <w:sz w:val="18"/>
                  <w:szCs w:val="18"/>
                </w:rPr>
                <w:instrText>PAGE</w:instrText>
              </w:r>
              <w:r w:rsidRPr="000C61BF">
                <w:rPr>
                  <w:bCs/>
                  <w:sz w:val="18"/>
                  <w:szCs w:val="18"/>
                </w:rPr>
                <w:fldChar w:fldCharType="separate"/>
              </w:r>
              <w:r w:rsidRPr="000C61BF">
                <w:rPr>
                  <w:rFonts w:ascii="Calibri" w:hAnsi="Calibri"/>
                  <w:bCs/>
                  <w:sz w:val="18"/>
                  <w:szCs w:val="18"/>
                  <w:lang w:val="nb-NO" w:eastAsia="nb-NO" w:bidi="ar-SA"/>
                </w:rPr>
                <w:t>3</w:t>
              </w:r>
              <w:r w:rsidRPr="000C61BF">
                <w:rPr>
                  <w:bCs/>
                  <w:sz w:val="18"/>
                  <w:szCs w:val="18"/>
                </w:rPr>
                <w:fldChar w:fldCharType="end"/>
              </w:r>
              <w:r w:rsidRPr="000C61BF">
                <w:rPr>
                  <w:sz w:val="18"/>
                  <w:szCs w:val="18"/>
                </w:rPr>
                <w:t xml:space="preserve"> av </w:t>
              </w:r>
              <w:r w:rsidRPr="000C61BF">
                <w:rPr>
                  <w:bCs/>
                  <w:sz w:val="18"/>
                  <w:szCs w:val="18"/>
                </w:rPr>
                <w:fldChar w:fldCharType="begin"/>
              </w:r>
              <w:r w:rsidRPr="000C61BF">
                <w:rPr>
                  <w:bCs/>
                  <w:sz w:val="18"/>
                  <w:szCs w:val="18"/>
                </w:rPr>
                <w:instrText>NUMPAGES</w:instrText>
              </w:r>
              <w:r w:rsidRPr="000C61BF">
                <w:rPr>
                  <w:bCs/>
                  <w:sz w:val="18"/>
                  <w:szCs w:val="18"/>
                </w:rPr>
                <w:fldChar w:fldCharType="separate"/>
              </w:r>
              <w:r w:rsidRPr="000C61BF">
                <w:rPr>
                  <w:bCs/>
                  <w:sz w:val="18"/>
                  <w:szCs w:val="18"/>
                </w:rPr>
                <w:t>3</w:t>
              </w:r>
              <w:r w:rsidRPr="000C61BF">
                <w:rPr>
                  <w:bCs/>
                  <w:sz w:val="18"/>
                  <w:szCs w:val="18"/>
                </w:rPr>
                <w:fldChar w:fldCharType="end"/>
              </w:r>
            </w:p>
          </w:sdtContent>
        </w:sdt>
      </w:tc>
    </w:tr>
  </w:tbl>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Style w:val="TableGrid"/>
      <w:tblW w:w="0" w:type="auto"/>
      <w:tblInd w:w="-142" w:type="dxa"/>
      <w:tblBorders>
        <w:top w:val="none" w:sz="0" w:space="0" w:color="auto"/>
        <w:left w:val="none" w:sz="0" w:space="0" w:color="auto"/>
        <w:bottom w:val="single" w:sz="2" w:space="0" w:color="auto"/>
        <w:right w:val="none" w:sz="0" w:space="0" w:color="auto"/>
        <w:insideH w:val="none" w:sz="0" w:space="0" w:color="auto"/>
        <w:insideV w:val="none" w:sz="0" w:space="0" w:color="auto"/>
      </w:tblBorders>
      <w:tblLook w:val="04A0"/>
    </w:tblPr>
    <w:tblGrid>
      <w:gridCol w:w="250"/>
      <w:gridCol w:w="10095"/>
    </w:tblGrid>
    <w:tr w14:paraId="074D15C1" w14:textId="77777777" w:rsidTr="005828C9">
      <w:tblPrEx>
        <w:tblW w:w="0" w:type="auto"/>
        <w:tblInd w:w="-142" w:type="dxa"/>
        <w:tblBorders>
          <w:top w:val="none" w:sz="0" w:space="0" w:color="auto"/>
          <w:left w:val="none" w:sz="0" w:space="0" w:color="auto"/>
          <w:bottom w:val="single" w:sz="2" w:space="0" w:color="auto"/>
          <w:right w:val="none" w:sz="0" w:space="0" w:color="auto"/>
          <w:insideH w:val="none" w:sz="0" w:space="0" w:color="auto"/>
          <w:insideV w:val="none" w:sz="0" w:space="0" w:color="auto"/>
        </w:tblBorders>
        <w:tblLook w:val="04A0"/>
      </w:tblPrEx>
      <w:tc>
        <w:tcPr>
          <w:tcW w:w="10345" w:type="dxa"/>
          <w:gridSpan w:val="2"/>
        </w:tcPr>
        <w:p w:rsidR="005828C9" w:rsidP="00F85F23" w14:paraId="074D15C0" w14:textId="77777777">
          <w:pPr>
            <w:pStyle w:val="Header"/>
            <w:spacing w:line="360" w:lineRule="auto"/>
            <w:rPr>
              <w:rFonts w:cs="Arial"/>
              <w:b/>
              <w:szCs w:val="22"/>
            </w:rPr>
          </w:pPr>
          <w:r>
            <w:rPr>
              <w:rFonts w:ascii="Arial" w:hAnsi="Arial" w:cs="Arial"/>
              <w:b/>
              <w:noProof/>
              <w:szCs w:val="22"/>
            </w:rPr>
            <w:drawing>
              <wp:inline distT="0" distB="0" distL="0" distR="0">
                <wp:extent cx="1809521" cy="242225"/>
                <wp:effectExtent l="0" t="0" r="635" b="5715"/>
                <wp:docPr id="3" name="Bilde 3" descr="SykehusetOstfol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1" descr="SykehusetOstfold"/>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rcRect l="-689"/>
                        <a:stretch>
                          <a:fillRect/>
                        </a:stretch>
                      </pic:blipFill>
                      <pic:spPr bwMode="auto">
                        <a:xfrm>
                          <a:off x="0" y="0"/>
                          <a:ext cx="1812098" cy="242570"/>
                        </a:xfrm>
                        <a:prstGeom prst="rect">
                          <a:avLst/>
                        </a:prstGeom>
                        <a:noFill/>
                        <a:ln>
                          <a:noFill/>
                        </a:ln>
                        <a:extLst>
                          <a:ext xmlns:a="http://schemas.openxmlformats.org/drawingml/2006/main" uri="{53640926-AAD7-44D8-BBD7-CCE9431645EC}">
                            <a14:shadowObscured xmlns:a14="http://schemas.microsoft.com/office/drawing/2010/main"/>
                          </a:ext>
                        </a:extLst>
                      </pic:spPr>
                    </pic:pic>
                  </a:graphicData>
                </a:graphic>
              </wp:inline>
            </w:drawing>
          </w:r>
        </w:p>
      </w:tc>
    </w:tr>
    <w:tr w14:paraId="074D15C3" w14:textId="77777777" w:rsidTr="005828C9">
      <w:tblPrEx>
        <w:tblW w:w="0" w:type="auto"/>
        <w:tblInd w:w="-142" w:type="dxa"/>
        <w:tblLook w:val="04A0"/>
      </w:tblPrEx>
      <w:trPr>
        <w:gridBefore w:val="1"/>
        <w:wBefore w:w="250" w:type="dxa"/>
      </w:trPr>
      <w:tc>
        <w:tcPr>
          <w:tcW w:w="10095" w:type="dxa"/>
        </w:tcPr>
        <w:p w:rsidR="005828C9" w:rsidRPr="005828C9" w:rsidP="001168FD" w14:paraId="074D15C2" w14:textId="77777777">
          <w:pPr>
            <w:pStyle w:val="Header"/>
            <w:spacing w:line="360" w:lineRule="auto"/>
            <w:rPr>
              <w:rFonts w:cs="Arial"/>
              <w:b/>
              <w:color w:val="002060"/>
              <w:sz w:val="20"/>
            </w:rPr>
          </w:pPr>
          <w:r w:rsidRPr="00DA25FA">
            <w:rPr>
              <w:rFonts w:cs="Arial"/>
              <w:sz w:val="18"/>
              <w:szCs w:val="18"/>
            </w:rPr>
            <w:fldChar w:fldCharType="begin" w:fldLock="1"/>
          </w:r>
          <w:r w:rsidRPr="00DA25FA">
            <w:rPr>
              <w:rFonts w:cs="Arial"/>
              <w:sz w:val="18"/>
              <w:szCs w:val="18"/>
            </w:rPr>
            <w:instrText xml:space="preserve"> DOCPROPERTY EK_DokType </w:instrText>
          </w:r>
          <w:r w:rsidRPr="00DA25FA">
            <w:rPr>
              <w:rFonts w:cs="Arial"/>
              <w:sz w:val="18"/>
              <w:szCs w:val="18"/>
            </w:rPr>
            <w:fldChar w:fldCharType="separate"/>
          </w:r>
          <w:r w:rsidRPr="00DA25FA">
            <w:rPr>
              <w:rFonts w:cs="Arial"/>
              <w:sz w:val="18"/>
              <w:szCs w:val="18"/>
            </w:rPr>
            <w:t>Skjema</w:t>
          </w:r>
          <w:r w:rsidRPr="00DA25FA">
            <w:rPr>
              <w:rFonts w:cs="Arial"/>
              <w:sz w:val="18"/>
              <w:szCs w:val="18"/>
            </w:rPr>
            <w:fldChar w:fldCharType="end"/>
          </w:r>
          <w:r w:rsidR="00D74280">
            <w:rPr>
              <w:rFonts w:cs="Arial"/>
              <w:sz w:val="18"/>
              <w:szCs w:val="18"/>
            </w:rPr>
            <w:t xml:space="preserve">  </w:t>
          </w:r>
          <w:r w:rsidRPr="00BA2FD8" w:rsidR="001168FD">
            <w:rPr>
              <w:rFonts w:cs="Arial"/>
              <w:b/>
              <w:color w:val="002060"/>
              <w:sz w:val="20"/>
            </w:rPr>
            <w:t>Felles SØ</w:t>
          </w:r>
        </w:p>
      </w:tc>
    </w:tr>
    <w:tr w14:paraId="074D15C5" w14:textId="77777777" w:rsidTr="005828C9">
      <w:tblPrEx>
        <w:tblW w:w="0" w:type="auto"/>
        <w:tblInd w:w="-142" w:type="dxa"/>
        <w:tblLook w:val="04A0"/>
      </w:tblPrEx>
      <w:trPr>
        <w:gridBefore w:val="1"/>
        <w:wBefore w:w="250" w:type="dxa"/>
      </w:trPr>
      <w:tc>
        <w:tcPr>
          <w:tcW w:w="10095" w:type="dxa"/>
        </w:tcPr>
        <w:p w:rsidR="005828C9" w:rsidRPr="002E149E" w:rsidP="009B2C02" w14:paraId="074D15C4" w14:textId="77777777">
          <w:pPr>
            <w:rPr>
              <w:rFonts w:cs="Arial"/>
              <w:b/>
              <w:color w:val="002060"/>
              <w:sz w:val="28"/>
              <w:szCs w:val="28"/>
            </w:rPr>
          </w:pPr>
          <w:r w:rsidRPr="002E149E">
            <w:rPr>
              <w:b/>
              <w:sz w:val="28"/>
              <w:szCs w:val="28"/>
            </w:rPr>
            <w:fldChar w:fldCharType="begin" w:fldLock="1"/>
          </w:r>
          <w:r w:rsidRPr="002E149E">
            <w:rPr>
              <w:b/>
              <w:sz w:val="28"/>
              <w:szCs w:val="28"/>
            </w:rPr>
            <w:instrText xml:space="preserve"> DOCPROPERTY EK_DokTittel </w:instrText>
          </w:r>
          <w:r w:rsidRPr="002E149E">
            <w:rPr>
              <w:b/>
              <w:sz w:val="28"/>
              <w:szCs w:val="28"/>
            </w:rPr>
            <w:fldChar w:fldCharType="separate"/>
          </w:r>
          <w:r w:rsidRPr="002E149E">
            <w:rPr>
              <w:b/>
              <w:sz w:val="28"/>
              <w:szCs w:val="28"/>
            </w:rPr>
            <w:t>Pasient- og pårørendeopplæring - lærings- og mestringsaktivitet, koding og takst</w:t>
          </w:r>
          <w:r w:rsidRPr="002E149E">
            <w:rPr>
              <w:b/>
              <w:sz w:val="28"/>
              <w:szCs w:val="28"/>
            </w:rPr>
            <w:fldChar w:fldCharType="end"/>
          </w:r>
        </w:p>
      </w:tc>
    </w:tr>
  </w:tbl>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FFFFFFFE"/>
    <w:multiLevelType w:val="singleLevel"/>
    <w:tmpl w:val="FFFFFFFF"/>
    <w:lvl w:ilvl="0">
      <w:start w:val="0"/>
      <w:numFmt w:val="decimal"/>
      <w:lvlText w:val="*"/>
      <w:lvlJc w:val="left"/>
    </w:lvl>
  </w:abstractNum>
  <w:abstractNum w:abstractNumId="1">
    <w:nsid w:val="03CE279E"/>
    <w:multiLevelType w:val="hybridMultilevel"/>
    <w:tmpl w:val="2C0C10EA"/>
    <w:lvl w:ilvl="0">
      <w:start w:val="1"/>
      <w:numFmt w:val="bullet"/>
      <w:lvlText w:val=""/>
      <w:lvlJc w:val="left"/>
      <w:pPr>
        <w:tabs>
          <w:tab w:val="num" w:pos="720"/>
        </w:tabs>
        <w:ind w:left="720" w:hanging="360"/>
      </w:pPr>
      <w:rPr>
        <w:rFonts w:ascii="Symbol" w:hAnsi="Symbol" w:hint="default"/>
      </w:rPr>
    </w:lvl>
    <w:lvl w:ilvl="1">
      <w:start w:val="0"/>
      <w:numFmt w:val="bullet"/>
      <w:lvlText w:val="-"/>
      <w:lvlJc w:val="left"/>
      <w:pPr>
        <w:tabs>
          <w:tab w:val="num" w:pos="1440"/>
        </w:tabs>
        <w:ind w:left="1440" w:hanging="360"/>
      </w:pPr>
      <w:rPr>
        <w:rFonts w:ascii="Times New Roman" w:eastAsia="Times New Roman" w:hAnsi="Times New Roman" w:cs="Times New Roman"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
    <w:nsid w:val="0A5F03CF"/>
    <w:multiLevelType w:val="hybridMultilevel"/>
    <w:tmpl w:val="A12CC2EC"/>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3">
    <w:nsid w:val="0C2A5A0D"/>
    <w:multiLevelType w:val="hybridMultilevel"/>
    <w:tmpl w:val="DF5A3AC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nsid w:val="10A546BD"/>
    <w:multiLevelType w:val="hybridMultilevel"/>
    <w:tmpl w:val="01A8EB26"/>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5">
    <w:nsid w:val="18F763C5"/>
    <w:multiLevelType w:val="hybridMultilevel"/>
    <w:tmpl w:val="8F2645FA"/>
    <w:lvl w:ilvl="0">
      <w:start w:val="1"/>
      <w:numFmt w:val="bullet"/>
      <w:lvlText w:val=""/>
      <w:lvlJc w:val="left"/>
      <w:pPr>
        <w:tabs>
          <w:tab w:val="num" w:pos="360"/>
        </w:tabs>
        <w:ind w:left="360" w:hanging="360"/>
      </w:pPr>
      <w:rPr>
        <w:rFonts w:ascii="Symbol" w:hAnsi="Symbol" w:hint="default"/>
      </w:rPr>
    </w:lvl>
    <w:lvl w:ilvl="1" w:tentative="1">
      <w:start w:val="1"/>
      <w:numFmt w:val="bullet"/>
      <w:lvlText w:val="o"/>
      <w:lvlJc w:val="left"/>
      <w:pPr>
        <w:tabs>
          <w:tab w:val="num" w:pos="1080"/>
        </w:tabs>
        <w:ind w:left="1080" w:hanging="360"/>
      </w:pPr>
      <w:rPr>
        <w:rFonts w:ascii="Courier New" w:hAnsi="Courier New" w:cs="Courier New" w:hint="default"/>
      </w:rPr>
    </w:lvl>
    <w:lvl w:ilvl="2" w:tentative="1">
      <w:start w:val="1"/>
      <w:numFmt w:val="bullet"/>
      <w:lvlText w:val=""/>
      <w:lvlJc w:val="left"/>
      <w:pPr>
        <w:tabs>
          <w:tab w:val="num" w:pos="1800"/>
        </w:tabs>
        <w:ind w:left="1800" w:hanging="360"/>
      </w:pPr>
      <w:rPr>
        <w:rFonts w:ascii="Wingdings" w:hAnsi="Wingdings" w:hint="default"/>
      </w:rPr>
    </w:lvl>
    <w:lvl w:ilvl="3" w:tentative="1">
      <w:start w:val="1"/>
      <w:numFmt w:val="bullet"/>
      <w:lvlText w:val=""/>
      <w:lvlJc w:val="left"/>
      <w:pPr>
        <w:tabs>
          <w:tab w:val="num" w:pos="2520"/>
        </w:tabs>
        <w:ind w:left="2520" w:hanging="360"/>
      </w:pPr>
      <w:rPr>
        <w:rFonts w:ascii="Symbol" w:hAnsi="Symbol" w:hint="default"/>
      </w:rPr>
    </w:lvl>
    <w:lvl w:ilvl="4" w:tentative="1">
      <w:start w:val="1"/>
      <w:numFmt w:val="bullet"/>
      <w:lvlText w:val="o"/>
      <w:lvlJc w:val="left"/>
      <w:pPr>
        <w:tabs>
          <w:tab w:val="num" w:pos="3240"/>
        </w:tabs>
        <w:ind w:left="3240" w:hanging="360"/>
      </w:pPr>
      <w:rPr>
        <w:rFonts w:ascii="Courier New" w:hAnsi="Courier New" w:cs="Courier New" w:hint="default"/>
      </w:rPr>
    </w:lvl>
    <w:lvl w:ilvl="5" w:tentative="1">
      <w:start w:val="1"/>
      <w:numFmt w:val="bullet"/>
      <w:lvlText w:val=""/>
      <w:lvlJc w:val="left"/>
      <w:pPr>
        <w:tabs>
          <w:tab w:val="num" w:pos="3960"/>
        </w:tabs>
        <w:ind w:left="3960" w:hanging="360"/>
      </w:pPr>
      <w:rPr>
        <w:rFonts w:ascii="Wingdings" w:hAnsi="Wingdings" w:hint="default"/>
      </w:rPr>
    </w:lvl>
    <w:lvl w:ilvl="6" w:tentative="1">
      <w:start w:val="1"/>
      <w:numFmt w:val="bullet"/>
      <w:lvlText w:val=""/>
      <w:lvlJc w:val="left"/>
      <w:pPr>
        <w:tabs>
          <w:tab w:val="num" w:pos="4680"/>
        </w:tabs>
        <w:ind w:left="4680" w:hanging="360"/>
      </w:pPr>
      <w:rPr>
        <w:rFonts w:ascii="Symbol" w:hAnsi="Symbol" w:hint="default"/>
      </w:rPr>
    </w:lvl>
    <w:lvl w:ilvl="7" w:tentative="1">
      <w:start w:val="1"/>
      <w:numFmt w:val="bullet"/>
      <w:lvlText w:val="o"/>
      <w:lvlJc w:val="left"/>
      <w:pPr>
        <w:tabs>
          <w:tab w:val="num" w:pos="5400"/>
        </w:tabs>
        <w:ind w:left="5400" w:hanging="360"/>
      </w:pPr>
      <w:rPr>
        <w:rFonts w:ascii="Courier New" w:hAnsi="Courier New" w:cs="Courier New" w:hint="default"/>
      </w:rPr>
    </w:lvl>
    <w:lvl w:ilvl="8" w:tentative="1">
      <w:start w:val="1"/>
      <w:numFmt w:val="bullet"/>
      <w:lvlText w:val=""/>
      <w:lvlJc w:val="left"/>
      <w:pPr>
        <w:tabs>
          <w:tab w:val="num" w:pos="6120"/>
        </w:tabs>
        <w:ind w:left="6120" w:hanging="360"/>
      </w:pPr>
      <w:rPr>
        <w:rFonts w:ascii="Wingdings" w:hAnsi="Wingdings" w:hint="default"/>
      </w:rPr>
    </w:lvl>
  </w:abstractNum>
  <w:abstractNum w:abstractNumId="6">
    <w:nsid w:val="1A8D5489"/>
    <w:multiLevelType w:val="hybridMultilevel"/>
    <w:tmpl w:val="9E0CA9E0"/>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7">
    <w:nsid w:val="26043053"/>
    <w:multiLevelType w:val="hybridMultilevel"/>
    <w:tmpl w:val="E4E261D2"/>
    <w:lvl w:ilvl="0">
      <w:start w:val="0"/>
      <w:numFmt w:val="bullet"/>
      <w:lvlText w:val="-"/>
      <w:lvlJc w:val="left"/>
      <w:pPr>
        <w:ind w:left="720" w:hanging="360"/>
      </w:pPr>
      <w:rPr>
        <w:rFonts w:ascii="Calibri" w:eastAsia="Times New Roman" w:hAnsi="Calibri" w:cs="Calibri"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8">
    <w:nsid w:val="29C94394"/>
    <w:multiLevelType w:val="hybridMultilevel"/>
    <w:tmpl w:val="6F02074C"/>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9">
    <w:nsid w:val="34695911"/>
    <w:multiLevelType w:val="multilevel"/>
    <w:tmpl w:val="55981E1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nsid w:val="379D526D"/>
    <w:multiLevelType w:val="hybridMultilevel"/>
    <w:tmpl w:val="C302C51E"/>
    <w:lvl w:ilvl="0">
      <w:start w:val="1"/>
      <w:numFmt w:val="bullet"/>
      <w:lvlText w:val=""/>
      <w:lvlJc w:val="left"/>
      <w:pPr>
        <w:tabs>
          <w:tab w:val="num" w:pos="427"/>
        </w:tabs>
        <w:ind w:left="427" w:hanging="360"/>
      </w:pPr>
      <w:rPr>
        <w:rFonts w:ascii="Symbol" w:hAnsi="Symbol" w:hint="default"/>
        <w:color w:val="auto"/>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1">
    <w:nsid w:val="3B18388E"/>
    <w:multiLevelType w:val="hybridMultilevel"/>
    <w:tmpl w:val="E0A498A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nsid w:val="3B94653B"/>
    <w:multiLevelType w:val="hybridMultilevel"/>
    <w:tmpl w:val="C296839E"/>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3">
    <w:nsid w:val="3F5605B7"/>
    <w:multiLevelType w:val="hybridMultilevel"/>
    <w:tmpl w:val="BFC81632"/>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4">
    <w:nsid w:val="41146040"/>
    <w:multiLevelType w:val="multilevel"/>
    <w:tmpl w:val="741CB2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nsid w:val="419651DE"/>
    <w:multiLevelType w:val="hybridMultilevel"/>
    <w:tmpl w:val="F4FAC78A"/>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6">
    <w:nsid w:val="489A01A7"/>
    <w:multiLevelType w:val="hybridMultilevel"/>
    <w:tmpl w:val="067CFC3E"/>
    <w:lvl w:ilvl="0">
      <w:start w:val="1"/>
      <w:numFmt w:val="bullet"/>
      <w:lvlText w:val=""/>
      <w:lvlJc w:val="left"/>
      <w:pPr>
        <w:tabs>
          <w:tab w:val="num" w:pos="427"/>
        </w:tabs>
        <w:ind w:left="427" w:hanging="360"/>
      </w:pPr>
      <w:rPr>
        <w:rFonts w:ascii="Symbol" w:hAnsi="Symbol" w:hint="default"/>
        <w:color w:val="auto"/>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7">
    <w:nsid w:val="4B722283"/>
    <w:multiLevelType w:val="hybridMultilevel"/>
    <w:tmpl w:val="801410EC"/>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8">
    <w:nsid w:val="50353CE0"/>
    <w:multiLevelType w:val="hybridMultilevel"/>
    <w:tmpl w:val="270EC0BA"/>
    <w:lvl w:ilvl="0">
      <w:start w:val="1"/>
      <w:numFmt w:val="bullet"/>
      <w:lvlText w:val=""/>
      <w:lvlJc w:val="left"/>
      <w:pPr>
        <w:ind w:left="1095" w:hanging="360"/>
      </w:pPr>
      <w:rPr>
        <w:rFonts w:ascii="Symbol" w:hAnsi="Symbol" w:hint="default"/>
      </w:rPr>
    </w:lvl>
    <w:lvl w:ilvl="1" w:tentative="1">
      <w:start w:val="1"/>
      <w:numFmt w:val="bullet"/>
      <w:lvlText w:val="o"/>
      <w:lvlJc w:val="left"/>
      <w:pPr>
        <w:ind w:left="1815" w:hanging="360"/>
      </w:pPr>
      <w:rPr>
        <w:rFonts w:ascii="Courier New" w:hAnsi="Courier New" w:cs="Courier New" w:hint="default"/>
      </w:rPr>
    </w:lvl>
    <w:lvl w:ilvl="2" w:tentative="1">
      <w:start w:val="1"/>
      <w:numFmt w:val="bullet"/>
      <w:lvlText w:val=""/>
      <w:lvlJc w:val="left"/>
      <w:pPr>
        <w:ind w:left="2535" w:hanging="360"/>
      </w:pPr>
      <w:rPr>
        <w:rFonts w:ascii="Wingdings" w:hAnsi="Wingdings" w:hint="default"/>
      </w:rPr>
    </w:lvl>
    <w:lvl w:ilvl="3" w:tentative="1">
      <w:start w:val="1"/>
      <w:numFmt w:val="bullet"/>
      <w:lvlText w:val=""/>
      <w:lvlJc w:val="left"/>
      <w:pPr>
        <w:ind w:left="3255" w:hanging="360"/>
      </w:pPr>
      <w:rPr>
        <w:rFonts w:ascii="Symbol" w:hAnsi="Symbol" w:hint="default"/>
      </w:rPr>
    </w:lvl>
    <w:lvl w:ilvl="4" w:tentative="1">
      <w:start w:val="1"/>
      <w:numFmt w:val="bullet"/>
      <w:lvlText w:val="o"/>
      <w:lvlJc w:val="left"/>
      <w:pPr>
        <w:ind w:left="3975" w:hanging="360"/>
      </w:pPr>
      <w:rPr>
        <w:rFonts w:ascii="Courier New" w:hAnsi="Courier New" w:cs="Courier New" w:hint="default"/>
      </w:rPr>
    </w:lvl>
    <w:lvl w:ilvl="5" w:tentative="1">
      <w:start w:val="1"/>
      <w:numFmt w:val="bullet"/>
      <w:lvlText w:val=""/>
      <w:lvlJc w:val="left"/>
      <w:pPr>
        <w:ind w:left="4695" w:hanging="360"/>
      </w:pPr>
      <w:rPr>
        <w:rFonts w:ascii="Wingdings" w:hAnsi="Wingdings" w:hint="default"/>
      </w:rPr>
    </w:lvl>
    <w:lvl w:ilvl="6" w:tentative="1">
      <w:start w:val="1"/>
      <w:numFmt w:val="bullet"/>
      <w:lvlText w:val=""/>
      <w:lvlJc w:val="left"/>
      <w:pPr>
        <w:ind w:left="5415" w:hanging="360"/>
      </w:pPr>
      <w:rPr>
        <w:rFonts w:ascii="Symbol" w:hAnsi="Symbol" w:hint="default"/>
      </w:rPr>
    </w:lvl>
    <w:lvl w:ilvl="7" w:tentative="1">
      <w:start w:val="1"/>
      <w:numFmt w:val="bullet"/>
      <w:lvlText w:val="o"/>
      <w:lvlJc w:val="left"/>
      <w:pPr>
        <w:ind w:left="6135" w:hanging="360"/>
      </w:pPr>
      <w:rPr>
        <w:rFonts w:ascii="Courier New" w:hAnsi="Courier New" w:cs="Courier New" w:hint="default"/>
      </w:rPr>
    </w:lvl>
    <w:lvl w:ilvl="8" w:tentative="1">
      <w:start w:val="1"/>
      <w:numFmt w:val="bullet"/>
      <w:lvlText w:val=""/>
      <w:lvlJc w:val="left"/>
      <w:pPr>
        <w:ind w:left="6855" w:hanging="360"/>
      </w:pPr>
      <w:rPr>
        <w:rFonts w:ascii="Wingdings" w:hAnsi="Wingdings" w:hint="default"/>
      </w:rPr>
    </w:lvl>
  </w:abstractNum>
  <w:abstractNum w:abstractNumId="19">
    <w:nsid w:val="54C96ACB"/>
    <w:multiLevelType w:val="hybridMultilevel"/>
    <w:tmpl w:val="6CF8F36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0">
    <w:nsid w:val="560A11B6"/>
    <w:multiLevelType w:val="hybridMultilevel"/>
    <w:tmpl w:val="4AA4E668"/>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1">
    <w:nsid w:val="572E387D"/>
    <w:multiLevelType w:val="hybridMultilevel"/>
    <w:tmpl w:val="E5B25BE6"/>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2">
    <w:nsid w:val="5C6D02CB"/>
    <w:multiLevelType w:val="hybridMultilevel"/>
    <w:tmpl w:val="9612CAF8"/>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3">
    <w:nsid w:val="5C9F0038"/>
    <w:multiLevelType w:val="hybridMultilevel"/>
    <w:tmpl w:val="0C464D28"/>
    <w:lvl w:ilvl="0">
      <w:start w:val="1"/>
      <w:numFmt w:val="bullet"/>
      <w:lvlText w:val=""/>
      <w:lvlJc w:val="left"/>
      <w:pPr>
        <w:tabs>
          <w:tab w:val="num" w:pos="427"/>
        </w:tabs>
        <w:ind w:left="427" w:hanging="360"/>
      </w:pPr>
      <w:rPr>
        <w:rFonts w:ascii="Symbol" w:hAnsi="Symbol" w:hint="default"/>
        <w:color w:val="auto"/>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4">
    <w:nsid w:val="5E360E24"/>
    <w:multiLevelType w:val="hybridMultilevel"/>
    <w:tmpl w:val="BA249118"/>
    <w:lvl w:ilvl="0">
      <w:start w:val="3"/>
      <w:numFmt w:val="bullet"/>
      <w:lvlText w:val="•"/>
      <w:lvlJc w:val="left"/>
      <w:pPr>
        <w:ind w:left="720" w:hanging="360"/>
      </w:pPr>
      <w:rPr>
        <w:rFonts w:ascii="Calibri" w:eastAsia="Times New Roman" w:hAnsi="Calibri" w:cs="Calibri"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5">
    <w:nsid w:val="5FB4585B"/>
    <w:multiLevelType w:val="hybridMultilevel"/>
    <w:tmpl w:val="AC8E2F6A"/>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6">
    <w:nsid w:val="6C8215A5"/>
    <w:multiLevelType w:val="hybridMultilevel"/>
    <w:tmpl w:val="8D5A177E"/>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27">
    <w:nsid w:val="6ED12012"/>
    <w:multiLevelType w:val="hybridMultilevel"/>
    <w:tmpl w:val="16D4126C"/>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8">
    <w:nsid w:val="6F805A75"/>
    <w:multiLevelType w:val="hybridMultilevel"/>
    <w:tmpl w:val="CAB897C2"/>
    <w:lvl w:ilvl="0">
      <w:start w:val="1"/>
      <w:numFmt w:val="upperLetter"/>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9">
    <w:nsid w:val="75E353C5"/>
    <w:multiLevelType w:val="hybridMultilevel"/>
    <w:tmpl w:val="04CEAA36"/>
    <w:lvl w:ilvl="0">
      <w:start w:val="1"/>
      <w:numFmt w:val="bullet"/>
      <w:lvlText w:val=""/>
      <w:lvlJc w:val="left"/>
      <w:pPr>
        <w:ind w:left="0" w:hanging="360"/>
      </w:pPr>
      <w:rPr>
        <w:rFonts w:ascii="Symbol" w:hAnsi="Symbol" w:hint="default"/>
      </w:rPr>
    </w:lvl>
    <w:lvl w:ilvl="1" w:tentative="1">
      <w:start w:val="1"/>
      <w:numFmt w:val="bullet"/>
      <w:lvlText w:val="o"/>
      <w:lvlJc w:val="left"/>
      <w:pPr>
        <w:ind w:left="720" w:hanging="360"/>
      </w:pPr>
      <w:rPr>
        <w:rFonts w:ascii="Courier New" w:hAnsi="Courier New" w:cs="Courier New" w:hint="default"/>
      </w:rPr>
    </w:lvl>
    <w:lvl w:ilvl="2" w:tentative="1">
      <w:start w:val="1"/>
      <w:numFmt w:val="bullet"/>
      <w:lvlText w:val=""/>
      <w:lvlJc w:val="left"/>
      <w:pPr>
        <w:ind w:left="1440" w:hanging="360"/>
      </w:pPr>
      <w:rPr>
        <w:rFonts w:ascii="Wingdings" w:hAnsi="Wingdings" w:hint="default"/>
      </w:rPr>
    </w:lvl>
    <w:lvl w:ilvl="3" w:tentative="1">
      <w:start w:val="1"/>
      <w:numFmt w:val="bullet"/>
      <w:lvlText w:val=""/>
      <w:lvlJc w:val="left"/>
      <w:pPr>
        <w:ind w:left="2160" w:hanging="360"/>
      </w:pPr>
      <w:rPr>
        <w:rFonts w:ascii="Symbol" w:hAnsi="Symbol" w:hint="default"/>
      </w:rPr>
    </w:lvl>
    <w:lvl w:ilvl="4" w:tentative="1">
      <w:start w:val="1"/>
      <w:numFmt w:val="bullet"/>
      <w:lvlText w:val="o"/>
      <w:lvlJc w:val="left"/>
      <w:pPr>
        <w:ind w:left="2880" w:hanging="360"/>
      </w:pPr>
      <w:rPr>
        <w:rFonts w:ascii="Courier New" w:hAnsi="Courier New" w:cs="Courier New" w:hint="default"/>
      </w:rPr>
    </w:lvl>
    <w:lvl w:ilvl="5" w:tentative="1">
      <w:start w:val="1"/>
      <w:numFmt w:val="bullet"/>
      <w:lvlText w:val=""/>
      <w:lvlJc w:val="left"/>
      <w:pPr>
        <w:ind w:left="3600" w:hanging="360"/>
      </w:pPr>
      <w:rPr>
        <w:rFonts w:ascii="Wingdings" w:hAnsi="Wingdings" w:hint="default"/>
      </w:rPr>
    </w:lvl>
    <w:lvl w:ilvl="6" w:tentative="1">
      <w:start w:val="1"/>
      <w:numFmt w:val="bullet"/>
      <w:lvlText w:val=""/>
      <w:lvlJc w:val="left"/>
      <w:pPr>
        <w:ind w:left="4320" w:hanging="360"/>
      </w:pPr>
      <w:rPr>
        <w:rFonts w:ascii="Symbol" w:hAnsi="Symbol" w:hint="default"/>
      </w:rPr>
    </w:lvl>
    <w:lvl w:ilvl="7" w:tentative="1">
      <w:start w:val="1"/>
      <w:numFmt w:val="bullet"/>
      <w:lvlText w:val="o"/>
      <w:lvlJc w:val="left"/>
      <w:pPr>
        <w:ind w:left="5040" w:hanging="360"/>
      </w:pPr>
      <w:rPr>
        <w:rFonts w:ascii="Courier New" w:hAnsi="Courier New" w:cs="Courier New" w:hint="default"/>
      </w:rPr>
    </w:lvl>
    <w:lvl w:ilvl="8" w:tentative="1">
      <w:start w:val="1"/>
      <w:numFmt w:val="bullet"/>
      <w:lvlText w:val=""/>
      <w:lvlJc w:val="left"/>
      <w:pPr>
        <w:ind w:left="5760" w:hanging="360"/>
      </w:pPr>
      <w:rPr>
        <w:rFonts w:ascii="Wingdings" w:hAnsi="Wingdings" w:hint="default"/>
      </w:rPr>
    </w:lvl>
  </w:abstractNum>
  <w:abstractNum w:abstractNumId="30">
    <w:nsid w:val="7730432E"/>
    <w:multiLevelType w:val="hybridMultilevel"/>
    <w:tmpl w:val="EBC8FF32"/>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31">
    <w:nsid w:val="7A6E240F"/>
    <w:multiLevelType w:val="hybridMultilevel"/>
    <w:tmpl w:val="F5CC5220"/>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num w:numId="1" w16cid:durableId="1773740644">
    <w:abstractNumId w:val="0"/>
    <w:lvlOverride w:ilvl="0">
      <w:lvl w:ilvl="0">
        <w:start w:val="1"/>
        <w:numFmt w:val="bullet"/>
        <w:lvlText w:val=""/>
        <w:legacy w:legacy="1" w:legacySpace="0" w:legacyIndent="283"/>
        <w:lvlJc w:val="left"/>
        <w:pPr>
          <w:ind w:left="283" w:hanging="283"/>
        </w:pPr>
        <w:rPr>
          <w:rFonts w:ascii="Symbol" w:hAnsi="Symbol" w:hint="default"/>
        </w:rPr>
      </w:lvl>
    </w:lvlOverride>
  </w:num>
  <w:num w:numId="2" w16cid:durableId="1819422278">
    <w:abstractNumId w:val="17"/>
  </w:num>
  <w:num w:numId="3" w16cid:durableId="1823808469">
    <w:abstractNumId w:val="1"/>
  </w:num>
  <w:num w:numId="4" w16cid:durableId="776559450">
    <w:abstractNumId w:val="8"/>
  </w:num>
  <w:num w:numId="5" w16cid:durableId="227738669">
    <w:abstractNumId w:val="31"/>
  </w:num>
  <w:num w:numId="6" w16cid:durableId="939264612">
    <w:abstractNumId w:val="25"/>
  </w:num>
  <w:num w:numId="7" w16cid:durableId="1806855321">
    <w:abstractNumId w:val="13"/>
  </w:num>
  <w:num w:numId="8" w16cid:durableId="140198922">
    <w:abstractNumId w:val="6"/>
  </w:num>
  <w:num w:numId="9" w16cid:durableId="1410031488">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757045897">
    <w:abstractNumId w:val="2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97989603">
    <w:abstractNumId w:val="30"/>
  </w:num>
  <w:num w:numId="12" w16cid:durableId="640961735">
    <w:abstractNumId w:val="20"/>
  </w:num>
  <w:num w:numId="13" w16cid:durableId="1051612505">
    <w:abstractNumId w:val="12"/>
  </w:num>
  <w:num w:numId="14" w16cid:durableId="633949077">
    <w:abstractNumId w:val="15"/>
  </w:num>
  <w:num w:numId="15" w16cid:durableId="1882404302">
    <w:abstractNumId w:val="5"/>
  </w:num>
  <w:num w:numId="16" w16cid:durableId="2034763876">
    <w:abstractNumId w:val="1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206451047">
    <w:abstractNumId w:val="4"/>
  </w:num>
  <w:num w:numId="18" w16cid:durableId="751047971">
    <w:abstractNumId w:val="22"/>
  </w:num>
  <w:num w:numId="19" w16cid:durableId="1150826671">
    <w:abstractNumId w:val="27"/>
  </w:num>
  <w:num w:numId="20" w16cid:durableId="202862991">
    <w:abstractNumId w:val="21"/>
  </w:num>
  <w:num w:numId="21" w16cid:durableId="1269199394">
    <w:abstractNumId w:val="19"/>
  </w:num>
  <w:num w:numId="22" w16cid:durableId="1669400986">
    <w:abstractNumId w:val="2"/>
  </w:num>
  <w:num w:numId="23" w16cid:durableId="814100757">
    <w:abstractNumId w:val="29"/>
  </w:num>
  <w:num w:numId="24" w16cid:durableId="784274540">
    <w:abstractNumId w:val="18"/>
  </w:num>
  <w:num w:numId="25" w16cid:durableId="1834492193">
    <w:abstractNumId w:val="26"/>
  </w:num>
  <w:num w:numId="26" w16cid:durableId="2024281122">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749498793">
    <w:abstractNumId w:val="11"/>
  </w:num>
  <w:num w:numId="28" w16cid:durableId="1183058830">
    <w:abstractNumId w:val="3"/>
  </w:num>
  <w:num w:numId="29" w16cid:durableId="1184436568">
    <w:abstractNumId w:val="24"/>
  </w:num>
  <w:num w:numId="30" w16cid:durableId="1860654810">
    <w:abstractNumId w:val="7"/>
  </w:num>
  <w:num w:numId="31" w16cid:durableId="326324450">
    <w:abstractNumId w:val="9"/>
  </w:num>
  <w:num w:numId="32" w16cid:durableId="1309019048">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60"/>
  <w:printFractionalCharacterWidth/>
  <w:proofState w:spelling="clean" w:grammar="clean"/>
  <w:attachedTemplate r:id="rId1"/>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09"/>
  <w:hyphenationZone w:val="425"/>
  <w:doNotHyphenateCaps/>
  <w:displayHorizontalDrawingGridEvery w:val="0"/>
  <w:displayVerticalDrawingGridEvery w:val="0"/>
  <w:doNotUseMarginsForDrawingGridOrigin/>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C36CE"/>
    <w:rsid w:val="00000820"/>
    <w:rsid w:val="00005E33"/>
    <w:rsid w:val="00017F56"/>
    <w:rsid w:val="0002376E"/>
    <w:rsid w:val="00023A91"/>
    <w:rsid w:val="00024E3F"/>
    <w:rsid w:val="000252AB"/>
    <w:rsid w:val="000277B9"/>
    <w:rsid w:val="000302FF"/>
    <w:rsid w:val="0004150D"/>
    <w:rsid w:val="00042E0D"/>
    <w:rsid w:val="0004431B"/>
    <w:rsid w:val="000522E1"/>
    <w:rsid w:val="0005261E"/>
    <w:rsid w:val="000531AD"/>
    <w:rsid w:val="00056F93"/>
    <w:rsid w:val="00057D94"/>
    <w:rsid w:val="00060F2B"/>
    <w:rsid w:val="0007233B"/>
    <w:rsid w:val="00074BDA"/>
    <w:rsid w:val="00077E3A"/>
    <w:rsid w:val="0008002D"/>
    <w:rsid w:val="00081F55"/>
    <w:rsid w:val="00092730"/>
    <w:rsid w:val="000927D5"/>
    <w:rsid w:val="00093DFD"/>
    <w:rsid w:val="00094876"/>
    <w:rsid w:val="00094A1A"/>
    <w:rsid w:val="000A4514"/>
    <w:rsid w:val="000B194A"/>
    <w:rsid w:val="000B2861"/>
    <w:rsid w:val="000C0C4C"/>
    <w:rsid w:val="000C4B8A"/>
    <w:rsid w:val="000C4F77"/>
    <w:rsid w:val="000C5A5A"/>
    <w:rsid w:val="000C61BF"/>
    <w:rsid w:val="000C71A9"/>
    <w:rsid w:val="000E14BB"/>
    <w:rsid w:val="000E5429"/>
    <w:rsid w:val="000E5494"/>
    <w:rsid w:val="000E7261"/>
    <w:rsid w:val="00112D33"/>
    <w:rsid w:val="00113027"/>
    <w:rsid w:val="00114EA6"/>
    <w:rsid w:val="00115338"/>
    <w:rsid w:val="001168FD"/>
    <w:rsid w:val="00121D64"/>
    <w:rsid w:val="001246DC"/>
    <w:rsid w:val="00125911"/>
    <w:rsid w:val="00125B12"/>
    <w:rsid w:val="00127691"/>
    <w:rsid w:val="001349E6"/>
    <w:rsid w:val="00142C69"/>
    <w:rsid w:val="00145E90"/>
    <w:rsid w:val="00146594"/>
    <w:rsid w:val="00152634"/>
    <w:rsid w:val="00160F52"/>
    <w:rsid w:val="00171533"/>
    <w:rsid w:val="00182162"/>
    <w:rsid w:val="00183C4B"/>
    <w:rsid w:val="001A07AD"/>
    <w:rsid w:val="001A0C9B"/>
    <w:rsid w:val="001A2F57"/>
    <w:rsid w:val="001B0886"/>
    <w:rsid w:val="001B1097"/>
    <w:rsid w:val="001B2C41"/>
    <w:rsid w:val="001B6BC3"/>
    <w:rsid w:val="001B7D86"/>
    <w:rsid w:val="001C3CFD"/>
    <w:rsid w:val="001C46ED"/>
    <w:rsid w:val="001D050A"/>
    <w:rsid w:val="001D33BD"/>
    <w:rsid w:val="001E1D99"/>
    <w:rsid w:val="001E55A2"/>
    <w:rsid w:val="00200985"/>
    <w:rsid w:val="0020140F"/>
    <w:rsid w:val="00201A85"/>
    <w:rsid w:val="00206E1E"/>
    <w:rsid w:val="00211DE1"/>
    <w:rsid w:val="00217B2D"/>
    <w:rsid w:val="00220F6E"/>
    <w:rsid w:val="0022381F"/>
    <w:rsid w:val="00227D26"/>
    <w:rsid w:val="00241FD3"/>
    <w:rsid w:val="002433CD"/>
    <w:rsid w:val="002441F4"/>
    <w:rsid w:val="0025683A"/>
    <w:rsid w:val="00263750"/>
    <w:rsid w:val="00263B17"/>
    <w:rsid w:val="00266ED5"/>
    <w:rsid w:val="0026795E"/>
    <w:rsid w:val="0027066B"/>
    <w:rsid w:val="002714DE"/>
    <w:rsid w:val="00273C1F"/>
    <w:rsid w:val="00275622"/>
    <w:rsid w:val="00281F2F"/>
    <w:rsid w:val="002865DB"/>
    <w:rsid w:val="00286E4C"/>
    <w:rsid w:val="00292E53"/>
    <w:rsid w:val="002B0704"/>
    <w:rsid w:val="002B2CB7"/>
    <w:rsid w:val="002B323B"/>
    <w:rsid w:val="002B6EDE"/>
    <w:rsid w:val="002C4A33"/>
    <w:rsid w:val="002C6875"/>
    <w:rsid w:val="002C7D18"/>
    <w:rsid w:val="002D3A3B"/>
    <w:rsid w:val="002D7117"/>
    <w:rsid w:val="002E00FE"/>
    <w:rsid w:val="002E149E"/>
    <w:rsid w:val="002E1E20"/>
    <w:rsid w:val="002E21B6"/>
    <w:rsid w:val="002E6EAE"/>
    <w:rsid w:val="002F1568"/>
    <w:rsid w:val="002F4997"/>
    <w:rsid w:val="002F600E"/>
    <w:rsid w:val="0030128D"/>
    <w:rsid w:val="00330CB2"/>
    <w:rsid w:val="0033304B"/>
    <w:rsid w:val="00342ACE"/>
    <w:rsid w:val="00345D39"/>
    <w:rsid w:val="00347419"/>
    <w:rsid w:val="00361273"/>
    <w:rsid w:val="00364823"/>
    <w:rsid w:val="00364A59"/>
    <w:rsid w:val="003669B9"/>
    <w:rsid w:val="003A4FEC"/>
    <w:rsid w:val="003B0598"/>
    <w:rsid w:val="003C7579"/>
    <w:rsid w:val="003D173C"/>
    <w:rsid w:val="003D2294"/>
    <w:rsid w:val="003D3E0A"/>
    <w:rsid w:val="003D6731"/>
    <w:rsid w:val="003D6C90"/>
    <w:rsid w:val="003E7C80"/>
    <w:rsid w:val="003F784D"/>
    <w:rsid w:val="0041650A"/>
    <w:rsid w:val="00421386"/>
    <w:rsid w:val="00426F9B"/>
    <w:rsid w:val="00427548"/>
    <w:rsid w:val="004306C0"/>
    <w:rsid w:val="00442620"/>
    <w:rsid w:val="004527A1"/>
    <w:rsid w:val="00455E03"/>
    <w:rsid w:val="0046262C"/>
    <w:rsid w:val="00462CB6"/>
    <w:rsid w:val="00463A28"/>
    <w:rsid w:val="00466F6B"/>
    <w:rsid w:val="004770A4"/>
    <w:rsid w:val="00485E54"/>
    <w:rsid w:val="0049016E"/>
    <w:rsid w:val="00490C38"/>
    <w:rsid w:val="00494109"/>
    <w:rsid w:val="00495C3B"/>
    <w:rsid w:val="004A3C7E"/>
    <w:rsid w:val="004C345C"/>
    <w:rsid w:val="004C4803"/>
    <w:rsid w:val="004D134E"/>
    <w:rsid w:val="004D1BF1"/>
    <w:rsid w:val="004D41BD"/>
    <w:rsid w:val="004E18F3"/>
    <w:rsid w:val="004F3F8E"/>
    <w:rsid w:val="004F568F"/>
    <w:rsid w:val="00503C7E"/>
    <w:rsid w:val="005048A9"/>
    <w:rsid w:val="00517243"/>
    <w:rsid w:val="00521109"/>
    <w:rsid w:val="00535486"/>
    <w:rsid w:val="00535A14"/>
    <w:rsid w:val="00535FF1"/>
    <w:rsid w:val="0053625A"/>
    <w:rsid w:val="00540FE0"/>
    <w:rsid w:val="005417B9"/>
    <w:rsid w:val="00545D05"/>
    <w:rsid w:val="00545E91"/>
    <w:rsid w:val="00546081"/>
    <w:rsid w:val="0054651F"/>
    <w:rsid w:val="00550CA5"/>
    <w:rsid w:val="00567C51"/>
    <w:rsid w:val="005705AB"/>
    <w:rsid w:val="0057646D"/>
    <w:rsid w:val="0057754E"/>
    <w:rsid w:val="005828C9"/>
    <w:rsid w:val="005843B6"/>
    <w:rsid w:val="0058557D"/>
    <w:rsid w:val="00586229"/>
    <w:rsid w:val="005870E6"/>
    <w:rsid w:val="005900B0"/>
    <w:rsid w:val="005A02CE"/>
    <w:rsid w:val="005A1B86"/>
    <w:rsid w:val="005B1B49"/>
    <w:rsid w:val="005B47EB"/>
    <w:rsid w:val="005B6A98"/>
    <w:rsid w:val="005C25EF"/>
    <w:rsid w:val="005C61CB"/>
    <w:rsid w:val="005D1BAE"/>
    <w:rsid w:val="005D3C83"/>
    <w:rsid w:val="005D461B"/>
    <w:rsid w:val="005E34C1"/>
    <w:rsid w:val="005E3604"/>
    <w:rsid w:val="005E550D"/>
    <w:rsid w:val="005E56CD"/>
    <w:rsid w:val="005E58DA"/>
    <w:rsid w:val="005F3DFB"/>
    <w:rsid w:val="005F4A26"/>
    <w:rsid w:val="00600FA9"/>
    <w:rsid w:val="00604F32"/>
    <w:rsid w:val="00604FFE"/>
    <w:rsid w:val="0060748A"/>
    <w:rsid w:val="006155CA"/>
    <w:rsid w:val="006163D6"/>
    <w:rsid w:val="00625994"/>
    <w:rsid w:val="00626C86"/>
    <w:rsid w:val="006325DE"/>
    <w:rsid w:val="006326FF"/>
    <w:rsid w:val="00646349"/>
    <w:rsid w:val="00666B43"/>
    <w:rsid w:val="00673C15"/>
    <w:rsid w:val="00674620"/>
    <w:rsid w:val="006762C4"/>
    <w:rsid w:val="006772F8"/>
    <w:rsid w:val="00677B1C"/>
    <w:rsid w:val="00682393"/>
    <w:rsid w:val="00682B25"/>
    <w:rsid w:val="006A1129"/>
    <w:rsid w:val="006A18CB"/>
    <w:rsid w:val="006A24B1"/>
    <w:rsid w:val="006A2A69"/>
    <w:rsid w:val="006A39A1"/>
    <w:rsid w:val="006A781B"/>
    <w:rsid w:val="006B3208"/>
    <w:rsid w:val="006B47CB"/>
    <w:rsid w:val="006C2708"/>
    <w:rsid w:val="006C29F2"/>
    <w:rsid w:val="006E0D9D"/>
    <w:rsid w:val="006E1A2B"/>
    <w:rsid w:val="006E604E"/>
    <w:rsid w:val="00702EB7"/>
    <w:rsid w:val="0070408A"/>
    <w:rsid w:val="00705171"/>
    <w:rsid w:val="00706F12"/>
    <w:rsid w:val="00712D15"/>
    <w:rsid w:val="007223F3"/>
    <w:rsid w:val="00724931"/>
    <w:rsid w:val="00725250"/>
    <w:rsid w:val="00731BF9"/>
    <w:rsid w:val="00733CC7"/>
    <w:rsid w:val="00737757"/>
    <w:rsid w:val="007508E5"/>
    <w:rsid w:val="007645A0"/>
    <w:rsid w:val="00766B2B"/>
    <w:rsid w:val="0077308A"/>
    <w:rsid w:val="00776586"/>
    <w:rsid w:val="0078653A"/>
    <w:rsid w:val="00790BE8"/>
    <w:rsid w:val="00790DC5"/>
    <w:rsid w:val="007A4C95"/>
    <w:rsid w:val="007A5308"/>
    <w:rsid w:val="007A5D70"/>
    <w:rsid w:val="007B0D96"/>
    <w:rsid w:val="007B129E"/>
    <w:rsid w:val="007C4882"/>
    <w:rsid w:val="007C6024"/>
    <w:rsid w:val="007D1506"/>
    <w:rsid w:val="007D2994"/>
    <w:rsid w:val="007F2E94"/>
    <w:rsid w:val="007F7DAD"/>
    <w:rsid w:val="00801D84"/>
    <w:rsid w:val="008110AA"/>
    <w:rsid w:val="00811ACB"/>
    <w:rsid w:val="00816E91"/>
    <w:rsid w:val="0082151B"/>
    <w:rsid w:val="00823ECB"/>
    <w:rsid w:val="00825930"/>
    <w:rsid w:val="00825EE5"/>
    <w:rsid w:val="008273A4"/>
    <w:rsid w:val="00830986"/>
    <w:rsid w:val="00830A5F"/>
    <w:rsid w:val="0083769B"/>
    <w:rsid w:val="0084089B"/>
    <w:rsid w:val="00844D2E"/>
    <w:rsid w:val="008455ED"/>
    <w:rsid w:val="008519E1"/>
    <w:rsid w:val="00852C5A"/>
    <w:rsid w:val="00852C60"/>
    <w:rsid w:val="0085438B"/>
    <w:rsid w:val="00857AF7"/>
    <w:rsid w:val="00860275"/>
    <w:rsid w:val="008665CF"/>
    <w:rsid w:val="0087380E"/>
    <w:rsid w:val="00873C29"/>
    <w:rsid w:val="00883A89"/>
    <w:rsid w:val="0088573E"/>
    <w:rsid w:val="00886073"/>
    <w:rsid w:val="00892452"/>
    <w:rsid w:val="00894F48"/>
    <w:rsid w:val="0089625A"/>
    <w:rsid w:val="008A115E"/>
    <w:rsid w:val="008B12EC"/>
    <w:rsid w:val="008B2ACD"/>
    <w:rsid w:val="008C1C07"/>
    <w:rsid w:val="008C3016"/>
    <w:rsid w:val="008C73C1"/>
    <w:rsid w:val="008C7769"/>
    <w:rsid w:val="008D1393"/>
    <w:rsid w:val="008D3E4A"/>
    <w:rsid w:val="008D7F6A"/>
    <w:rsid w:val="008E0F7F"/>
    <w:rsid w:val="008E4E1D"/>
    <w:rsid w:val="008E7806"/>
    <w:rsid w:val="008F2076"/>
    <w:rsid w:val="008F7840"/>
    <w:rsid w:val="00900C36"/>
    <w:rsid w:val="0090435A"/>
    <w:rsid w:val="00905682"/>
    <w:rsid w:val="0091442A"/>
    <w:rsid w:val="0091601B"/>
    <w:rsid w:val="00917D39"/>
    <w:rsid w:val="009224AE"/>
    <w:rsid w:val="00922C79"/>
    <w:rsid w:val="009456FB"/>
    <w:rsid w:val="0095194D"/>
    <w:rsid w:val="00965C1C"/>
    <w:rsid w:val="00970EA0"/>
    <w:rsid w:val="00975A8C"/>
    <w:rsid w:val="00976AAB"/>
    <w:rsid w:val="009803CE"/>
    <w:rsid w:val="0098245C"/>
    <w:rsid w:val="00982ABF"/>
    <w:rsid w:val="00986EA4"/>
    <w:rsid w:val="009937D6"/>
    <w:rsid w:val="009A3201"/>
    <w:rsid w:val="009A60C9"/>
    <w:rsid w:val="009A7158"/>
    <w:rsid w:val="009B005F"/>
    <w:rsid w:val="009B0834"/>
    <w:rsid w:val="009B2C02"/>
    <w:rsid w:val="009B31A3"/>
    <w:rsid w:val="009B5324"/>
    <w:rsid w:val="009C2567"/>
    <w:rsid w:val="009C556C"/>
    <w:rsid w:val="009C5FC9"/>
    <w:rsid w:val="009C665E"/>
    <w:rsid w:val="009D0186"/>
    <w:rsid w:val="009D2C77"/>
    <w:rsid w:val="009D4F93"/>
    <w:rsid w:val="009F2B52"/>
    <w:rsid w:val="009F65D7"/>
    <w:rsid w:val="00A06B82"/>
    <w:rsid w:val="00A06E7A"/>
    <w:rsid w:val="00A24AEE"/>
    <w:rsid w:val="00A253FB"/>
    <w:rsid w:val="00A3301E"/>
    <w:rsid w:val="00A37C88"/>
    <w:rsid w:val="00A4351F"/>
    <w:rsid w:val="00A44FA8"/>
    <w:rsid w:val="00A45191"/>
    <w:rsid w:val="00A51E42"/>
    <w:rsid w:val="00A61ECE"/>
    <w:rsid w:val="00A70748"/>
    <w:rsid w:val="00A751A2"/>
    <w:rsid w:val="00A82AE2"/>
    <w:rsid w:val="00A9362B"/>
    <w:rsid w:val="00A979A4"/>
    <w:rsid w:val="00AA2010"/>
    <w:rsid w:val="00AA21DE"/>
    <w:rsid w:val="00AC0089"/>
    <w:rsid w:val="00AC5EAF"/>
    <w:rsid w:val="00AC63E4"/>
    <w:rsid w:val="00AC6593"/>
    <w:rsid w:val="00AC6E6F"/>
    <w:rsid w:val="00AC7426"/>
    <w:rsid w:val="00AD2418"/>
    <w:rsid w:val="00AD2519"/>
    <w:rsid w:val="00AD3637"/>
    <w:rsid w:val="00AD5077"/>
    <w:rsid w:val="00AD66B9"/>
    <w:rsid w:val="00AD7C0E"/>
    <w:rsid w:val="00AE19E7"/>
    <w:rsid w:val="00AE3842"/>
    <w:rsid w:val="00B1079D"/>
    <w:rsid w:val="00B13C89"/>
    <w:rsid w:val="00B14A50"/>
    <w:rsid w:val="00B14A8D"/>
    <w:rsid w:val="00B227DF"/>
    <w:rsid w:val="00B23D58"/>
    <w:rsid w:val="00B23FA9"/>
    <w:rsid w:val="00B256AC"/>
    <w:rsid w:val="00B459CA"/>
    <w:rsid w:val="00B50DC3"/>
    <w:rsid w:val="00B5541A"/>
    <w:rsid w:val="00B64198"/>
    <w:rsid w:val="00B67603"/>
    <w:rsid w:val="00B7096C"/>
    <w:rsid w:val="00B76A34"/>
    <w:rsid w:val="00B80D12"/>
    <w:rsid w:val="00B822BD"/>
    <w:rsid w:val="00B8434E"/>
    <w:rsid w:val="00B969B1"/>
    <w:rsid w:val="00B971F1"/>
    <w:rsid w:val="00BA2FD8"/>
    <w:rsid w:val="00BA36B2"/>
    <w:rsid w:val="00BA70FC"/>
    <w:rsid w:val="00BB00E1"/>
    <w:rsid w:val="00BB1668"/>
    <w:rsid w:val="00BB6308"/>
    <w:rsid w:val="00BB6873"/>
    <w:rsid w:val="00BB7D00"/>
    <w:rsid w:val="00BB7FCC"/>
    <w:rsid w:val="00BC014D"/>
    <w:rsid w:val="00BC1CAB"/>
    <w:rsid w:val="00BC24CF"/>
    <w:rsid w:val="00BC365F"/>
    <w:rsid w:val="00BC72A7"/>
    <w:rsid w:val="00BE7D32"/>
    <w:rsid w:val="00C0088C"/>
    <w:rsid w:val="00C00ED8"/>
    <w:rsid w:val="00C01E42"/>
    <w:rsid w:val="00C01E59"/>
    <w:rsid w:val="00C028BF"/>
    <w:rsid w:val="00C04273"/>
    <w:rsid w:val="00C06936"/>
    <w:rsid w:val="00C16037"/>
    <w:rsid w:val="00C1795B"/>
    <w:rsid w:val="00C20D36"/>
    <w:rsid w:val="00C21DBA"/>
    <w:rsid w:val="00C23557"/>
    <w:rsid w:val="00C4466E"/>
    <w:rsid w:val="00C544C8"/>
    <w:rsid w:val="00C61847"/>
    <w:rsid w:val="00C641F2"/>
    <w:rsid w:val="00C80B89"/>
    <w:rsid w:val="00C85C53"/>
    <w:rsid w:val="00C90574"/>
    <w:rsid w:val="00CA6E26"/>
    <w:rsid w:val="00CA71E7"/>
    <w:rsid w:val="00CA7707"/>
    <w:rsid w:val="00CB33F5"/>
    <w:rsid w:val="00CB449A"/>
    <w:rsid w:val="00CB64FE"/>
    <w:rsid w:val="00CB700C"/>
    <w:rsid w:val="00CC5B9F"/>
    <w:rsid w:val="00CC660E"/>
    <w:rsid w:val="00CC7F8E"/>
    <w:rsid w:val="00CD7406"/>
    <w:rsid w:val="00CF1852"/>
    <w:rsid w:val="00CF3207"/>
    <w:rsid w:val="00CF436A"/>
    <w:rsid w:val="00CF4E1B"/>
    <w:rsid w:val="00CF6AE2"/>
    <w:rsid w:val="00D042FF"/>
    <w:rsid w:val="00D07FD4"/>
    <w:rsid w:val="00D14961"/>
    <w:rsid w:val="00D161E2"/>
    <w:rsid w:val="00D2186A"/>
    <w:rsid w:val="00D23692"/>
    <w:rsid w:val="00D24219"/>
    <w:rsid w:val="00D24C88"/>
    <w:rsid w:val="00D27AA1"/>
    <w:rsid w:val="00D42A80"/>
    <w:rsid w:val="00D47C27"/>
    <w:rsid w:val="00D50211"/>
    <w:rsid w:val="00D53319"/>
    <w:rsid w:val="00D5349C"/>
    <w:rsid w:val="00D54977"/>
    <w:rsid w:val="00D56E67"/>
    <w:rsid w:val="00D57931"/>
    <w:rsid w:val="00D6787F"/>
    <w:rsid w:val="00D705C1"/>
    <w:rsid w:val="00D71956"/>
    <w:rsid w:val="00D73C2E"/>
    <w:rsid w:val="00D74280"/>
    <w:rsid w:val="00D76D16"/>
    <w:rsid w:val="00D77433"/>
    <w:rsid w:val="00D96E15"/>
    <w:rsid w:val="00DA08A3"/>
    <w:rsid w:val="00DA25FA"/>
    <w:rsid w:val="00DA4D2C"/>
    <w:rsid w:val="00DA76E1"/>
    <w:rsid w:val="00DC14E0"/>
    <w:rsid w:val="00DD0A79"/>
    <w:rsid w:val="00DD269F"/>
    <w:rsid w:val="00DD51D4"/>
    <w:rsid w:val="00DE71B7"/>
    <w:rsid w:val="00E04C93"/>
    <w:rsid w:val="00E274D7"/>
    <w:rsid w:val="00E32B6A"/>
    <w:rsid w:val="00E35B3C"/>
    <w:rsid w:val="00E35ED4"/>
    <w:rsid w:val="00E366B1"/>
    <w:rsid w:val="00E40C6F"/>
    <w:rsid w:val="00E573C7"/>
    <w:rsid w:val="00E57675"/>
    <w:rsid w:val="00E64BED"/>
    <w:rsid w:val="00E66528"/>
    <w:rsid w:val="00E707EF"/>
    <w:rsid w:val="00E716F6"/>
    <w:rsid w:val="00E729A8"/>
    <w:rsid w:val="00E7396F"/>
    <w:rsid w:val="00E82E67"/>
    <w:rsid w:val="00E9620D"/>
    <w:rsid w:val="00E97ED8"/>
    <w:rsid w:val="00EA0166"/>
    <w:rsid w:val="00EA2922"/>
    <w:rsid w:val="00EA2C69"/>
    <w:rsid w:val="00EB3158"/>
    <w:rsid w:val="00EB5E5F"/>
    <w:rsid w:val="00EB692F"/>
    <w:rsid w:val="00EB6F67"/>
    <w:rsid w:val="00EC1B59"/>
    <w:rsid w:val="00EC2948"/>
    <w:rsid w:val="00EC36CE"/>
    <w:rsid w:val="00EC5459"/>
    <w:rsid w:val="00ED3341"/>
    <w:rsid w:val="00ED7747"/>
    <w:rsid w:val="00EE0D0C"/>
    <w:rsid w:val="00F02D85"/>
    <w:rsid w:val="00F039B7"/>
    <w:rsid w:val="00F05CDF"/>
    <w:rsid w:val="00F116BF"/>
    <w:rsid w:val="00F16B6E"/>
    <w:rsid w:val="00F31458"/>
    <w:rsid w:val="00F31838"/>
    <w:rsid w:val="00F35795"/>
    <w:rsid w:val="00F36516"/>
    <w:rsid w:val="00F40961"/>
    <w:rsid w:val="00F41477"/>
    <w:rsid w:val="00F42C65"/>
    <w:rsid w:val="00F52232"/>
    <w:rsid w:val="00F530B9"/>
    <w:rsid w:val="00F67A91"/>
    <w:rsid w:val="00F7083E"/>
    <w:rsid w:val="00F70EFA"/>
    <w:rsid w:val="00F7288C"/>
    <w:rsid w:val="00F74DAB"/>
    <w:rsid w:val="00F8419C"/>
    <w:rsid w:val="00F85F23"/>
    <w:rsid w:val="00F86C57"/>
    <w:rsid w:val="00F9144A"/>
    <w:rsid w:val="00FA4677"/>
    <w:rsid w:val="00FB7465"/>
    <w:rsid w:val="00FC1F0C"/>
    <w:rsid w:val="00FC732A"/>
    <w:rsid w:val="00FD5810"/>
    <w:rsid w:val="00FE124A"/>
    <w:rsid w:val="00FE2CBA"/>
    <w:rsid w:val="00FE4561"/>
    <w:rsid w:val="00FE4B12"/>
    <w:rsid w:val="00FF05F8"/>
    <w:rsid w:val="00FF062D"/>
    <w:rsid w:val="00FF2777"/>
  </w:rsids>
  <w:docVars>
    <w:docVar w:name="Avdeling" w:val="lab_avdeling"/>
    <w:docVar w:name="Avsnitt" w:val="lab_avsnitt"/>
    <w:docVar w:name="Bedriftsnavn" w:val="Sykehuset Østfold"/>
    <w:docVar w:name="beskyttet" w:val="nei"/>
    <w:docVar w:name="DL" w:val="[dl]"/>
    <w:docVar w:name="docver" w:val="2.20"/>
    <w:docVar w:name="DokTittel" w:val="[DokTittel]"/>
    <w:docVar w:name="EKPrintMerke" w:val="Utskrift kun gyldig på utskriftstidspunktet: &lt;dato&gt;"/>
    <w:docVar w:name="ekr_dokeier" w:val=" "/>
    <w:docVar w:name="ekr_doktittel" w:val=" "/>
    <w:docVar w:name="ekr_doktype" w:val=" "/>
    <w:docVar w:name="ekr_dokumentid" w:val=" "/>
    <w:docVar w:name="ekr_endret" w:val=" "/>
    <w:docVar w:name="ekr_gradering" w:val=" "/>
    <w:docVar w:name="ekr_hørt" w:val=" "/>
    <w:docVar w:name="ekr_ibruk" w:val=" "/>
    <w:docVar w:name="ekr_opprettet" w:val=" "/>
    <w:docVar w:name="ekr_rapport" w:val=" "/>
    <w:docVar w:name="ekr_refnr" w:val=" "/>
    <w:docVar w:name="ekr_signatur" w:val=" "/>
    <w:docVar w:name="ekr_skrevetav" w:val=" "/>
    <w:docVar w:name="ekr_status" w:val=" "/>
    <w:docVar w:name="ekr_utext1" w:val=" "/>
    <w:docVar w:name="ekr_utext2" w:val=" "/>
    <w:docVar w:name="ekr_utext3" w:val=" "/>
    <w:docVar w:name="ekr_utext4" w:val=" "/>
    <w:docVar w:name="ekr_utgitt" w:val=" "/>
    <w:docVar w:name="ekr_verifisert" w:val=" "/>
    <w:docVar w:name="EksRef" w:val="[EksRef]"/>
    <w:docVar w:name="ek_ansvarlig" w:val="Christin Mathiesen"/>
    <w:docVar w:name="ek_bedriftsnavn" w:val="Sykehuset Østfold"/>
    <w:docVar w:name="ek_dbfields" w:val="EK_Avdeling¤2#4¤2# ¤3#EK_Avsnitt¤2#4¤2# ¤3#EK_Bedriftsnavn¤2#1¤2#Sykehuset Østfold¤3#EK_GjelderFra¤2#0¤2#21.11.2023¤3#EK_KlGjelderFra¤2#0¤2#¤3#EK_Opprettet¤2#0¤2#02.07.2020¤3#EK_Utgitt¤2#0¤2#26.08.2020¤3#EK_IBrukDato¤2#0¤2#21.11.2023¤3#EK_DokumentID¤2#0¤2#D45875¤3#EK_DokTittel¤2#0¤2#Pasient- og pårørendeopplæring - lærings- og mestringsaktivitet, koding og takst¤3#EK_DokType¤2#0¤2#Skjema¤3#EK_DocLvlShort¤2#0¤2#Nivå 1¤3#EK_DocLevel¤2#0¤2#Fellesdokumenter¤3#EK_EksRef¤2#2¤2# 0_x0009_¤3#EK_Erstatter¤2#0¤2#0.07¤3#EK_ErstatterD¤2#0¤2#29.03.2022¤3#EK_Signatur¤2#0¤2#&lt;ikke styrt&gt;¤3#EK_Verifisert¤2#0¤2# ¤3#EK_Hørt¤2#0¤2# ¤3#EK_AuditReview¤2#2¤2# ¤3#EK_AuditApprove¤2#2¤2# ¤3#EK_Gradering¤2#0¤2#Åpen¤3#EK_Gradnr¤2#4¤2#0¤3#EK_Kapittel¤2#4¤2# ¤3#EK_Referanse¤2#2¤2# 1_x0009_F/12.2-04_x0009_Pasient- og pårørendeopplæring - mestringsprosessen og dens fem faser_x0009_45879_x0009_dok45879.docx_x0009_¤1#¤3#EK_RefNr¤2#0¤2#F/12.2-03¤3#EK_Revisjon¤2#0¤2#-¤3#EK_Ansvarlig¤2#0¤2#Christin Mathiesen¤3#EK_SkrevetAv¤2#0¤2#Kurskonsulent Tone Olseng Johansen¤3#EK_UText1¤2#0¤2#Seksjon medisinsk koding¤3#EK_UText2¤2#0¤2# ¤3#EK_UText3¤2#0¤2# ¤3#EK_UText4¤2#0¤2# ¤3#EK_Status¤2#0¤2#I bruk¤3#EK_Stikkord¤2#0¤2#PPO, medisinsk koding¤3#EK_SuperStikkord¤2#0¤2#¤3#EK_Rapport¤2#3¤2#¤3#EK_EKPrintMerke¤2#0¤2#Uoffisiell utskrift er kun gyldig på utskriftsdato¤3#EK_Watermark¤2#0¤2#¤3#EK_Utgave¤2#0¤2#0.08¤3#EK_Merknad¤2#7¤2#Oppdatert iht. til gjeldende retningslinjer koding for PPO (pasient- og pårørendeopplæring).¤3#EK_VerLogg¤2#2¤2#Ver. 0.08 - 21.11.2023|Oppdatert iht. til gjeldende retningslinjer koding for PPO (pasient- og pårørendeopplæring).¤1#Ver. 0.07 - 01.12.2022|Korrigert tittel¤1#Ver. 0.06 - 29.03.2022|Oppdatert for 2022¤1#Ver. 0.05 - 21.10.2021|Satt inn en ekstra kode ZWWA40 (Prosedyre rettet mot foreldre og pårørende)¤1#Ver. 0.04 - 29.04.2021|Endring i koder¤1#Ver. 0.03 - 21.04.2021|Redigert¤1#Ver. 0.02 - 02.03.2021|Revidert, endret tittel¤1#Ver. 0.01 - 24.11.2020|Redigert tittel og tekst (tatt bort mye)¤1#Ver. 0.00 - 26.08.2020|Nytt dokument¤3#EK_RF1¤2#4¤2# ¤3#EK_RF2¤2#4¤2# ¤3#EK_RF3¤2#4¤2# ¤3#EK_RF4¤2#4¤2# ¤3#EK_RF5¤2#4¤2# ¤3#EK_RF6¤2#4¤2# ¤3#EK_RF7¤2#4¤2# ¤3#EK_RF8¤2#4¤2# ¤3#EK_RF9¤2#4¤2# ¤3#EK_Mappe1¤2#4¤2# ¤3#EK_Mappe2¤2#4¤2# ¤3#EK_Mappe3¤2#4¤2# ¤3#EK_Mappe4¤2#4¤2# ¤3#EK_Mappe5¤2#4¤2# ¤3#EK_Mappe6¤2#4¤2# ¤3#EK_Mappe7¤2#4¤2# ¤3#EK_Mappe8¤2#4¤2# ¤3#EK_Mappe9¤2#4¤2# ¤3#EK_DL¤2#0¤2#3¤3#EK_GjelderTil¤2#0¤2#21.11.2025¤3#EK_Vedlegg¤2#2¤2# 0_x0009_¤3#EK_AvdelingOver¤2#4¤2# ¤3#EK_HRefNr¤2#0¤2# ¤3#EK_HbNavn¤2#0¤2# ¤3#EK_DokRefnr¤2#4¤2#00011303¤3#EK_Dokendrdato¤2#4¤2#16.10.2023 21:54:47¤3#EK_HbType¤2#4¤2# ¤3#EK_Offisiell¤2#4¤2# ¤3#EK_VedleggRef¤2#4¤2#F/12.2-03¤3#EK_Strukt00¤2#5¤2#¤5#F¤5#Felles SØ¤5#1¤5#0¤4#/¤5#12¤5#opplæring av pasient og pårørende¤5#0¤5#0¤4#.¤5#2¤5#Læringstilbud og samarbeid¤5#0¤5#0¤4#\¤3#EK_Strukt01¤2#5¤2#¤3#EK_Pub¤2#6¤2#;15;18;¤3#EKR_DokType¤2#0¤2# ¤3#EKR_Doktittel¤2#0¤2# ¤3#EKR_DokumentID¤2#0¤2# ¤3#EKR_RefNr¤2#0¤2# ¤3#EKR_Gradering¤2#0¤2# ¤3#EKR_Signatur¤2#0¤2# ¤3#EKR_Verifisert¤2#0¤2# ¤3#EKR_Hørt¤2#0¤2# ¤3#EKR_AuditReview¤2#2¤2# ¤3#EKR_AuditApprove¤2#2¤2# ¤3#EKR_AuditFinal¤2#2¤2# ¤3#EKR_Dokeier¤2#0¤2# ¤3#EKR_Status¤2#0¤2# ¤3#EKR_Opprettet¤2#0¤2# ¤3#EKR_Endret¤2#0¤2# ¤3#EKR_Ibruk¤2#0¤2# ¤3#EKR_Rapport¤2#3¤2# ¤3#EKR_Utgitt¤2#0¤2# ¤3#EKR_SkrevetAv¤2#0¤2# ¤3#EKR_UText1¤2#0¤2# ¤3#EKR_UText2¤2#0¤2# ¤3#EKR_UText3¤2#0¤2# ¤3#EKR_UText4¤2#0¤2# ¤3#EKR_DokRefnr¤2#4¤2# ¤3#EKR_Gradnr¤2#4¤2# ¤3#EKR_Strukt00¤2#5¤2#¤5#F¤5#Felles SØ¤5#1¤5#0¤4#/¤5#12¤5#opplæring av pasient og pårørende¤5#0¤5#0¤4#.¤5#2¤5#Læringstilbud og samarbeid¤5#0¤5#0¤4#\¤3#"/>
    <w:docVar w:name="ek_dl" w:val="3"/>
    <w:docVar w:name="ek_doclevel" w:val="Fellesdokumenter"/>
    <w:docVar w:name="ek_doclvlshort" w:val="Nivå 1"/>
    <w:docVar w:name="ek_doktittel" w:val="Lærings- og mestringsaktivitet - pasient- og pårørendeopplæring, koding og takst"/>
    <w:docVar w:name="ek_doktype" w:val="Skjema"/>
    <w:docVar w:name="ek_dokumentid" w:val="D45875"/>
    <w:docVar w:name="ek_editprotect" w:val="-1"/>
    <w:docVar w:name="ek_ekprintmerke" w:val="Uoffisiell utskrift er kun gyldig på utskriftsdato"/>
    <w:docVar w:name="ek_eksref" w:val="[EK_EksRef]"/>
    <w:docVar w:name="ek_erstatter" w:val="0.07"/>
    <w:docVar w:name="ek_erstatterd" w:val="29.03.2022"/>
    <w:docVar w:name="ek_format" w:val="-10"/>
    <w:docVar w:name="ek_gjelderfra" w:val="21.11.2023"/>
    <w:docVar w:name="ek_gjeldertil" w:val="21.11.2025"/>
    <w:docVar w:name="ek_gradering" w:val="Åpen"/>
    <w:docVar w:name="ek_hbnavn" w:val=" "/>
    <w:docVar w:name="ek_hrefnr" w:val=" "/>
    <w:docVar w:name="ek_hørt" w:val=" "/>
    <w:docVar w:name="ek_ibrukdato" w:val="21.11.2023"/>
    <w:docVar w:name="ek_klgjelderfra" w:val="[]"/>
    <w:docVar w:name="ek_merknad" w:val="Endret A0099 til WWAA00 ihht oppdatert regelverk&#13;&#10;- Lagt til OBDA00 (Veiledning/opplæring vedrørende kroppsfunksjoner, følelser, seksualitet eller samliv) etter ønske fra møte 2.2.2025&#13;&#10;- Tydeliggjort hensikt og målgruppe&#13;&#10;- Oppdatert kriterier for at pasientopplæring i grupper kan inngå i ISF-beregning iht ISF-regelverk 2025&#13;&#10;- Oppdatert kriterier for gruppebehandling iht ISF-regelverk 2025&#13;&#10;- Samstemt overskrifter med ISF-regelverk 2025&#13;&#10;- Lagt til presisering om koder for gruppebehandling TSB og psykisk helsevern, iht presiseringsdokument 2025&#13;&#10;Forlenget gyldighet til 17.10.2027"/>
    <w:docVar w:name="ek_opprettet" w:val="02.07.2020"/>
    <w:docVar w:name="ek_protection" w:val="-1"/>
    <w:docVar w:name="ek_rapport" w:val="[]"/>
    <w:docVar w:name="ek_referanse" w:val="[EK_Referanse]"/>
    <w:docVar w:name="ek_refnr" w:val="F/12.2-03"/>
    <w:docVar w:name="ek_revisjon" w:val="-"/>
    <w:docVar w:name="ek_s00mt1" w:val="[ ]"/>
    <w:docVar w:name="ek_s00mt1-100" w:val="[ ]"/>
    <w:docVar w:name="ek_s00mt2-101" w:val="[ ]"/>
    <w:docVar w:name="ek_s00mt40100" w:val="[ ]"/>
    <w:docVar w:name="ek_signatur" w:val="&lt;ikke styrt&gt;"/>
    <w:docVar w:name="ek_skrevetav" w:val="Seksjonsleder Lise Karin Jensen"/>
    <w:docVar w:name="ek_status" w:val="I bruk"/>
    <w:docVar w:name="ek_stikkord" w:val="PPO, medisinsk koding"/>
    <w:docVar w:name="ek_superstikkord" w:val="[]"/>
    <w:docVar w:name="EK_TYPE" w:val="DOK"/>
    <w:docVar w:name="ek_utext1" w:val="Seksjon medisinsk koding"/>
    <w:docVar w:name="ek_utext2" w:val=" "/>
    <w:docVar w:name="ek_utext3" w:val=" "/>
    <w:docVar w:name="ek_utext4" w:val=" "/>
    <w:docVar w:name="ek_utgave" w:val="0.04"/>
    <w:docVar w:name="ek_utgitt" w:val="26.08.2020"/>
    <w:docVar w:name="ek_vedlegg" w:val="[EK_Vedlegg]"/>
    <w:docVar w:name="ek_verifisert" w:val=" "/>
    <w:docVar w:name="ek_watermark" w:val=" "/>
    <w:docVar w:name="Erstatter" w:val="lab_erstatter"/>
    <w:docVar w:name="GjelderFra" w:val="[GjelderFra]"/>
    <w:docVar w:name="idek_referanse" w:val=";45879;"/>
    <w:docVar w:name="idxd" w:val=";45879;"/>
    <w:docVar w:name="Kapittel" w:val="[Kapittel]"/>
    <w:docVar w:name="KHB" w:val="UB"/>
    <w:docVar w:name="Mappe2" w:val="[Mappe2]"/>
    <w:docVar w:name="RefNr" w:val="[RefNr]"/>
    <w:docVar w:name="Signatur" w:val="[Signatur]"/>
    <w:docVar w:name="skitten" w:val="0"/>
    <w:docVar w:name="SkrevetAv" w:val="[SkrevetAv]"/>
    <w:docVar w:name="tidek_referanse" w:val=";45879;"/>
    <w:docVar w:name="Tittel" w:val="Dette er en Test tittel."/>
    <w:docVar w:name="Utgave" w:val="[Ver]"/>
    <w:docVar w:name="xd45879" w:val="F/12.2-04"/>
    <w:docVar w:name="xdf45879" w:val="dok45879.docx"/>
    <w:docVar w:name="xdl45879" w:val="F/12.2-04 Pasient- og pårørendeopplæring - mestringsprosessen og dens fem faser"/>
    <w:docVar w:name="xdt45879" w:val="Pasient- og pårørendeopplæring - mestringsprosessen og dens fem faser"/>
  </w:docVars>
  <m:mathPr>
    <m:mathFont m:val="Cambria Math"/>
  </m:mathPr>
  <w:themeFontLang w:val="nb-NO"/>
  <w:clrSchemeMapping w:bg1="light1" w:t1="dark1" w:bg2="light2" w:t2="dark2" w:accent1="accent1" w:accent2="accent2" w:accent3="accent3" w:accent4="accent4" w:accent5="accent5" w:accent6="accent6" w:hyperlink="hyperlink" w:followedHyperlink="followedHyperlink"/>
  <w:doNotIncludeSubdocsInStats/>
  <w14:docId w14:val="074D1513"/>
  <w15:docId w15:val="{64681961-09FA-4F72-9E26-93F3209D13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MS Serif" w:eastAsia="Times New Roman" w:hAnsi="MS Serif" w:cs="Times New Roman"/>
        <w:lang w:val="nb-NO" w:eastAsia="nb-NO"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E57675"/>
    <w:rPr>
      <w:rFonts w:ascii="Calibri" w:hAnsi="Calibri"/>
      <w:sz w:val="22"/>
    </w:rPr>
  </w:style>
  <w:style w:type="paragraph" w:styleId="Heading1">
    <w:name w:val="heading 1"/>
    <w:basedOn w:val="Normal"/>
    <w:next w:val="Normal"/>
    <w:autoRedefine/>
    <w:qFormat/>
    <w:rsid w:val="007223F3"/>
    <w:pPr>
      <w:spacing w:before="240"/>
      <w:outlineLvl w:val="0"/>
    </w:pPr>
    <w:rPr>
      <w:b/>
      <w:sz w:val="28"/>
    </w:rPr>
  </w:style>
  <w:style w:type="paragraph" w:styleId="Heading2">
    <w:name w:val="heading 2"/>
    <w:basedOn w:val="Normal"/>
    <w:next w:val="Normal"/>
    <w:qFormat/>
    <w:rsid w:val="00A44FA8"/>
    <w:pPr>
      <w:spacing w:before="120"/>
      <w:outlineLvl w:val="1"/>
    </w:pPr>
    <w:rPr>
      <w:b/>
    </w:rPr>
  </w:style>
  <w:style w:type="paragraph" w:styleId="Heading3">
    <w:name w:val="heading 3"/>
    <w:basedOn w:val="Normal"/>
    <w:next w:val="Normal"/>
    <w:autoRedefine/>
    <w:qFormat/>
    <w:rsid w:val="007F7DAD"/>
    <w:pPr>
      <w:outlineLvl w:val="2"/>
    </w:pPr>
    <w:rPr>
      <w:u w:val="single"/>
    </w:rPr>
  </w:style>
  <w:style w:type="paragraph" w:styleId="Heading4">
    <w:name w:val="heading 4"/>
    <w:basedOn w:val="Normal"/>
    <w:next w:val="Normal"/>
    <w:link w:val="Overskrift4Tegn"/>
    <w:autoRedefine/>
    <w:qFormat/>
    <w:rsid w:val="007508E5"/>
    <w:pPr>
      <w:outlineLvl w:val="3"/>
    </w:pPr>
    <w:rPr>
      <w:b/>
      <w:sz w:val="16"/>
    </w:rPr>
  </w:style>
  <w:style w:type="paragraph" w:styleId="Heading5">
    <w:name w:val="heading 5"/>
    <w:basedOn w:val="Normal"/>
    <w:next w:val="Normal"/>
    <w:qFormat/>
    <w:pPr>
      <w:spacing w:before="240" w:after="60"/>
      <w:outlineLvl w:val="4"/>
    </w:pPr>
    <w:rPr>
      <w:b/>
      <w:bCs/>
      <w:i/>
      <w:iCs/>
      <w:sz w:val="26"/>
      <w:szCs w:val="26"/>
    </w:rPr>
  </w:style>
  <w:style w:type="paragraph" w:styleId="Heading6">
    <w:name w:val="heading 6"/>
    <w:basedOn w:val="Normal"/>
    <w:next w:val="Normal"/>
    <w:qFormat/>
    <w:pPr>
      <w:outlineLvl w:val="5"/>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BunntekstTegn"/>
    <w:uiPriority w:val="99"/>
    <w:pPr>
      <w:tabs>
        <w:tab w:val="center" w:pos="4536"/>
        <w:tab w:val="right" w:pos="9072"/>
      </w:tabs>
    </w:pPr>
  </w:style>
  <w:style w:type="paragraph" w:styleId="Header">
    <w:name w:val="header"/>
    <w:basedOn w:val="Normal"/>
    <w:link w:val="TopptekstTegn"/>
    <w:pPr>
      <w:tabs>
        <w:tab w:val="center" w:pos="4536"/>
        <w:tab w:val="right" w:pos="9072"/>
      </w:tabs>
    </w:pPr>
  </w:style>
  <w:style w:type="paragraph" w:styleId="DocumentMap">
    <w:name w:val="Document Map"/>
    <w:basedOn w:val="Normal"/>
    <w:semiHidden/>
    <w:pPr>
      <w:shd w:val="clear" w:color="auto" w:fill="000080"/>
    </w:pPr>
    <w:rPr>
      <w:rFonts w:ascii="Tahoma" w:hAnsi="Tahoma" w:cs="Tahoma"/>
      <w:sz w:val="20"/>
    </w:rPr>
  </w:style>
  <w:style w:type="paragraph" w:styleId="BalloonText">
    <w:name w:val="Balloon Text"/>
    <w:basedOn w:val="Normal"/>
    <w:semiHidden/>
    <w:rPr>
      <w:rFonts w:ascii="Tahoma" w:hAnsi="Tahoma" w:cs="Tahoma"/>
      <w:sz w:val="16"/>
      <w:szCs w:val="16"/>
    </w:rPr>
  </w:style>
  <w:style w:type="character" w:styleId="Hyperlink">
    <w:name w:val="Hyperlink"/>
    <w:rPr>
      <w:color w:val="0000FF"/>
      <w:u w:val="single"/>
    </w:rPr>
  </w:style>
  <w:style w:type="table" w:styleId="TableGrid">
    <w:name w:val="Table Grid"/>
    <w:basedOn w:val="TableNormal"/>
    <w:uiPriority w:val="39"/>
    <w:rsid w:val="00C01E4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rsid w:val="00CF436A"/>
    <w:pPr>
      <w:overflowPunct w:val="0"/>
      <w:autoSpaceDE w:val="0"/>
      <w:autoSpaceDN w:val="0"/>
      <w:adjustRightInd w:val="0"/>
      <w:spacing w:after="120"/>
      <w:ind w:left="992" w:right="851"/>
      <w:textAlignment w:val="baseline"/>
    </w:pPr>
    <w:rPr>
      <w:rFonts w:ascii="Times New Roman" w:hAnsi="Times New Roman"/>
      <w:sz w:val="24"/>
      <w:lang w:eastAsia="en-US"/>
    </w:rPr>
  </w:style>
  <w:style w:type="paragraph" w:styleId="ListParagraph">
    <w:name w:val="List Paragraph"/>
    <w:basedOn w:val="Normal"/>
    <w:uiPriority w:val="34"/>
    <w:qFormat/>
    <w:rsid w:val="006A24B1"/>
    <w:pPr>
      <w:ind w:left="720"/>
      <w:contextualSpacing/>
    </w:pPr>
  </w:style>
  <w:style w:type="character" w:customStyle="1" w:styleId="BunntekstTegn">
    <w:name w:val="Bunntekst Tegn"/>
    <w:basedOn w:val="DefaultParagraphFont"/>
    <w:link w:val="Footer"/>
    <w:uiPriority w:val="99"/>
    <w:rsid w:val="00F116BF"/>
    <w:rPr>
      <w:rFonts w:ascii="Calibri" w:hAnsi="Calibri"/>
      <w:sz w:val="22"/>
    </w:rPr>
  </w:style>
  <w:style w:type="character" w:customStyle="1" w:styleId="TopptekstTegn">
    <w:name w:val="Topptekst Tegn"/>
    <w:basedOn w:val="DefaultParagraphFont"/>
    <w:link w:val="Header"/>
    <w:rsid w:val="00586229"/>
    <w:rPr>
      <w:rFonts w:ascii="Calibri" w:hAnsi="Calibri"/>
      <w:sz w:val="22"/>
    </w:rPr>
  </w:style>
  <w:style w:type="character" w:styleId="PlaceholderText">
    <w:name w:val="Placeholder Text"/>
    <w:basedOn w:val="DefaultParagraphFont"/>
    <w:uiPriority w:val="99"/>
    <w:semiHidden/>
    <w:rsid w:val="00E97ED8"/>
    <w:rPr>
      <w:color w:val="808080"/>
    </w:rPr>
  </w:style>
  <w:style w:type="paragraph" w:styleId="NormalWeb">
    <w:name w:val="Normal (Web)"/>
    <w:basedOn w:val="Normal"/>
    <w:uiPriority w:val="99"/>
    <w:semiHidden/>
    <w:unhideWhenUsed/>
    <w:rsid w:val="00D161E2"/>
    <w:pPr>
      <w:spacing w:before="100" w:beforeAutospacing="1" w:after="100" w:afterAutospacing="1"/>
    </w:pPr>
    <w:rPr>
      <w:rFonts w:ascii="Times New Roman" w:hAnsi="Times New Roman" w:eastAsiaTheme="minorEastAsia"/>
      <w:sz w:val="24"/>
      <w:szCs w:val="24"/>
    </w:rPr>
  </w:style>
  <w:style w:type="paragraph" w:styleId="Revision">
    <w:name w:val="Revision"/>
    <w:hidden/>
    <w:uiPriority w:val="99"/>
    <w:semiHidden/>
    <w:rsid w:val="00626C86"/>
    <w:rPr>
      <w:rFonts w:ascii="Calibri" w:hAnsi="Calibri"/>
      <w:sz w:val="22"/>
    </w:rPr>
  </w:style>
  <w:style w:type="character" w:styleId="UnresolvedMention">
    <w:name w:val="Unresolved Mention"/>
    <w:basedOn w:val="DefaultParagraphFont"/>
    <w:uiPriority w:val="99"/>
    <w:semiHidden/>
    <w:unhideWhenUsed/>
    <w:rsid w:val="00626C86"/>
    <w:rPr>
      <w:color w:val="605E5C"/>
      <w:shd w:val="clear" w:color="auto" w:fill="E1DFDD"/>
    </w:rPr>
  </w:style>
  <w:style w:type="character" w:styleId="CommentReference">
    <w:name w:val="annotation reference"/>
    <w:basedOn w:val="DefaultParagraphFont"/>
    <w:semiHidden/>
    <w:unhideWhenUsed/>
    <w:rsid w:val="00AD5077"/>
    <w:rPr>
      <w:sz w:val="16"/>
      <w:szCs w:val="16"/>
    </w:rPr>
  </w:style>
  <w:style w:type="paragraph" w:styleId="CommentText">
    <w:name w:val="annotation text"/>
    <w:basedOn w:val="Normal"/>
    <w:link w:val="MerknadstekstTegn"/>
    <w:unhideWhenUsed/>
    <w:rsid w:val="00AD5077"/>
    <w:rPr>
      <w:sz w:val="20"/>
    </w:rPr>
  </w:style>
  <w:style w:type="character" w:customStyle="1" w:styleId="MerknadstekstTegn">
    <w:name w:val="Merknadstekst Tegn"/>
    <w:basedOn w:val="DefaultParagraphFont"/>
    <w:link w:val="CommentText"/>
    <w:rsid w:val="00AD5077"/>
    <w:rPr>
      <w:rFonts w:ascii="Calibri" w:hAnsi="Calibri"/>
    </w:rPr>
  </w:style>
  <w:style w:type="paragraph" w:styleId="CommentSubject">
    <w:name w:val="annotation subject"/>
    <w:basedOn w:val="CommentText"/>
    <w:next w:val="CommentText"/>
    <w:link w:val="KommentaremneTegn"/>
    <w:semiHidden/>
    <w:unhideWhenUsed/>
    <w:rsid w:val="00AD5077"/>
    <w:rPr>
      <w:b/>
      <w:bCs/>
    </w:rPr>
  </w:style>
  <w:style w:type="character" w:customStyle="1" w:styleId="KommentaremneTegn">
    <w:name w:val="Kommentaremne Tegn"/>
    <w:basedOn w:val="MerknadstekstTegn"/>
    <w:link w:val="CommentSubject"/>
    <w:semiHidden/>
    <w:rsid w:val="00AD5077"/>
    <w:rPr>
      <w:rFonts w:ascii="Calibri" w:hAnsi="Calibri"/>
      <w:b/>
      <w:bCs/>
    </w:rPr>
  </w:style>
  <w:style w:type="character" w:styleId="FollowedHyperlink">
    <w:name w:val="FollowedHyperlink"/>
    <w:basedOn w:val="DefaultParagraphFont"/>
    <w:semiHidden/>
    <w:unhideWhenUsed/>
    <w:rsid w:val="00345D39"/>
    <w:rPr>
      <w:color w:val="800080" w:themeColor="followedHyperlink"/>
      <w:u w:val="single"/>
    </w:rPr>
  </w:style>
  <w:style w:type="character" w:customStyle="1" w:styleId="Overskrift4Tegn">
    <w:name w:val="Overskrift 4 Tegn"/>
    <w:basedOn w:val="DefaultParagraphFont"/>
    <w:link w:val="Heading4"/>
    <w:rsid w:val="000B194A"/>
    <w:rPr>
      <w:rFonts w:ascii="Calibri" w:hAnsi="Calibri"/>
      <w:b/>
      <w:sz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2.xml" /><Relationship Id="rId11" Type="http://schemas.openxmlformats.org/officeDocument/2006/relationships/footer" Target="footer1.xml" /><Relationship Id="rId12" Type="http://schemas.openxmlformats.org/officeDocument/2006/relationships/header" Target="header3.xml" /><Relationship Id="rId13" Type="http://schemas.openxmlformats.org/officeDocument/2006/relationships/footer" Target="footer2.xml" /><Relationship Id="rId14" Type="http://schemas.openxmlformats.org/officeDocument/2006/relationships/theme" Target="theme/theme1.xml" /><Relationship Id="rId15" Type="http://schemas.openxmlformats.org/officeDocument/2006/relationships/numbering" Target="numbering.xml" /><Relationship Id="rId16"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yperlink" Target="https://www.helsedirektoratet.no/tilskudd-og-finansiering/finansiering/innsatsstyrt-finansiering-og-drg-systemet/innsatsstyrt-finansiering-isf/ISF%20Regelverk%202025.pdf/_/attachment/inline/3675aa7e-f3aa-434d-b756-d4e863f168d8:0bb2675db8c2ec04086bef5025aab6172fca3798/ISF%20Regelverk%202025.pdf" TargetMode="External" /><Relationship Id="rId6" Type="http://schemas.openxmlformats.org/officeDocument/2006/relationships/hyperlink" Target="https://www.helsedirektoratet.no/tilskudd-og-finansiering/finansiering/innsatsstyrt-finansiering-og-drg-systemet/innsatsstyrt-finansiering-isf/ISF%20Regelverk%202025.pdf" TargetMode="External" /><Relationship Id="rId7" Type="http://schemas.openxmlformats.org/officeDocument/2006/relationships/hyperlink" Target="https://www.helsedirektoratet.no/tilskudd-og-finansiering/finansiering/innsatsstyrt-finansiering-og-drg-systemet/innsatsstyrt-finansiering-isf/_/attachment/inline/c47448cf-eb71-44f5-91d6-690c0e965a29:d23bc3d9c3f9a1a8202173ea6c198ad4c4391912/ISF2025%20-%20Presiseringsdokument.pdf" TargetMode="External" /><Relationship Id="rId8" Type="http://schemas.openxmlformats.org/officeDocument/2006/relationships/hyperlink" Target="https://finnkode.helsedirektoratet.no/" TargetMode="External" /><Relationship Id="rId9" Type="http://schemas.openxmlformats.org/officeDocument/2006/relationships/header" Target="header1.xml" /></Relationships>
</file>

<file path=word/_rels/header3.xml.rels><?xml version="1.0" encoding="utf-8" standalone="yes"?><Relationships xmlns="http://schemas.openxmlformats.org/package/2006/relationships"><Relationship Id="rId1" Type="http://schemas.openxmlformats.org/officeDocument/2006/relationships/image" Target="media/image1.png" /></Relationships>
</file>

<file path=word/_rels/settings.xml.rels><?xml version="1.0" encoding="utf-8" standalone="yes"?><Relationships xmlns="http://schemas.openxmlformats.org/package/2006/relationships"><Relationship Id="rId1" Type="http://schemas.openxmlformats.org/officeDocument/2006/relationships/attachedTemplate" Target="file:///C:\USERS\XHRMAT\BRUKERMALER\OPERATIV.DOTM" TargetMode="External" /></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A6D8221-6B80-472C-901B-BA8D37E9CA53}">
  <ds:schemaRefs>
    <ds:schemaRef ds:uri="http://schemas.openxmlformats.org/officeDocument/2006/bibliography"/>
  </ds:schemaRefs>
</ds:datastoreItem>
</file>

<file path=docMetadata/LabelInfo.xml><?xml version="1.0" encoding="utf-8"?>
<clbl:labelList xmlns:clbl="http://schemas.microsoft.com/office/2020/mipLabelMetadata">
  <clbl:label id="{5b906c1f-19d2-4ac1-bea8-1ddf524e35b3}" enabled="1" method="Standard" siteId="{7f8e4cf0-71fb-489c-a336-3f9252a63908}" contentBits="0" removed="0"/>
</clbl:labelList>
</file>

<file path=docProps/app.xml><?xml version="1.0" encoding="utf-8"?>
<Properties xmlns="http://schemas.openxmlformats.org/officeDocument/2006/extended-properties" xmlns:vt="http://schemas.openxmlformats.org/officeDocument/2006/docPropsVTypes">
  <Template>OPERATIV_EK3TEMPDISABLED</Template>
  <TotalTime>274</TotalTime>
  <Pages>3</Pages>
  <Words>837</Words>
  <Characters>7127</Characters>
  <Application>Microsoft Office Word</Application>
  <DocSecurity>0</DocSecurity>
  <Lines>59</Lines>
  <Paragraphs>15</Paragraphs>
  <ScaleCrop>false</ScaleCrop>
  <HeadingPairs>
    <vt:vector size="6" baseType="variant">
      <vt:variant>
        <vt:lpstr>Tittel</vt:lpstr>
      </vt:variant>
      <vt:variant>
        <vt:i4>1</vt:i4>
      </vt:variant>
      <vt:variant>
        <vt:lpstr>Title</vt:lpstr>
      </vt:variant>
      <vt:variant>
        <vt:i4>1</vt:i4>
      </vt:variant>
      <vt:variant>
        <vt:lpstr>	</vt:lpstr>
      </vt:variant>
      <vt:variant>
        <vt:i4>0</vt:i4>
      </vt:variant>
    </vt:vector>
  </HeadingPairs>
  <TitlesOfParts>
    <vt:vector size="2" baseType="lpstr">
      <vt:lpstr>Pasient- og pårørendeopplæring - lærings- og mestringsaktivitet, koding og takst</vt:lpstr>
      <vt:lpstr>Prosedyre</vt:lpstr>
    </vt:vector>
  </TitlesOfParts>
  <Company>Datakvalitet AS</Company>
  <LinksUpToDate>false</LinksUpToDate>
  <CharactersWithSpaces>7949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Pasient- og pårørendeopplæring - lærings- og mestringsaktivitet, koding og takst</dc:title>
  <dc:subject>00011303|F/12.2-03|</dc:subject>
  <dc:creator>Handbok</dc:creator>
  <cp:lastModifiedBy>Marie Birgitta Carina Oppedal</cp:lastModifiedBy>
  <cp:revision>21</cp:revision>
  <cp:lastPrinted>2014-07-01T13:24:00Z</cp:lastPrinted>
  <dcterms:created xsi:type="dcterms:W3CDTF">2023-11-21T10:18:00Z</dcterms:created>
  <dcterms:modified xsi:type="dcterms:W3CDTF">2025-10-17T07:28:00Z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EK_Bedriftsnavn">
    <vt:lpwstr>Sykehuset Østfold</vt:lpwstr>
  </property>
  <property fmtid="{D5CDD505-2E9C-101B-9397-08002B2CF9AE}" pid="3" name="EK_DokTittel">
    <vt:lpwstr>Pasient- og pårørendeopplæring - lærings- og mestringsaktivitet, koding og takst</vt:lpwstr>
  </property>
  <property fmtid="{D5CDD505-2E9C-101B-9397-08002B2CF9AE}" pid="4" name="EK_DokType">
    <vt:lpwstr>Skjema</vt:lpwstr>
  </property>
  <property fmtid="{D5CDD505-2E9C-101B-9397-08002B2CF9AE}" pid="5" name="EK_DokumentID">
    <vt:lpwstr>D45875</vt:lpwstr>
  </property>
  <property fmtid="{D5CDD505-2E9C-101B-9397-08002B2CF9AE}" pid="6" name="EK_EKPrintMerke">
    <vt:lpwstr>Uoffisiell utskrift er kun gyldig på utskriftsdato</vt:lpwstr>
  </property>
  <property fmtid="{D5CDD505-2E9C-101B-9397-08002B2CF9AE}" pid="7" name="EK_IBrukDato">
    <vt:lpwstr>17.10.2025</vt:lpwstr>
  </property>
  <property fmtid="{D5CDD505-2E9C-101B-9397-08002B2CF9AE}" pid="8" name="EK_SkrevetAv">
    <vt:lpwstr>(Anonymisert)</vt:lpwstr>
  </property>
  <property fmtid="{D5CDD505-2E9C-101B-9397-08002B2CF9AE}" pid="9" name="EK_Utgave">
    <vt:lpwstr>0.09</vt:lpwstr>
  </property>
  <property fmtid="{D5CDD505-2E9C-101B-9397-08002B2CF9AE}" pid="10" name="EK_Watermark">
    <vt:lpwstr> </vt:lpwstr>
  </property>
  <property fmtid="{D5CDD505-2E9C-101B-9397-08002B2CF9AE}" pid="11" name="XDF45879">
    <vt:lpwstr>dok45879.docx</vt:lpwstr>
  </property>
</Properties>
</file>