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85C53" w:rsidP="007F7DAD">
      <w:pPr>
        <w:pStyle w:val="Heading2"/>
      </w:pPr>
      <w:bookmarkStart w:id="0" w:name="tempHer"/>
      <w:bookmarkEnd w:id="0"/>
      <w:r>
        <w:t xml:space="preserve">Endring siden forrige versjon </w:t>
      </w:r>
    </w:p>
    <w:p w:rsidR="00C85C53" w:rsidRPr="006A24B1" w:rsidP="00C85C53">
      <w:r>
        <w:fldChar w:fldCharType="begin" w:fldLock="1"/>
      </w:r>
      <w:r w:rsidR="001F0E16">
        <w:instrText xml:space="preserve"> DOCVARIABLE EK_Merknad </w:instrText>
      </w:r>
      <w:r>
        <w:fldChar w:fldCharType="separate"/>
      </w:r>
      <w:r w:rsidR="001F0E16">
        <w:t>Lagt til endringer som følge av NarKontroll-mobilapplikasjon for narkotika-regnskap.</w:t>
      </w:r>
      <w:r>
        <w:fldChar w:fldCharType="end"/>
      </w:r>
    </w:p>
    <w:p w:rsidR="00C85C53" w:rsidP="00342ACE">
      <w:pPr>
        <w:pStyle w:val="Heading2"/>
        <w:tabs>
          <w:tab w:val="left" w:pos="3809"/>
        </w:tabs>
      </w:pPr>
      <w:r>
        <w:t xml:space="preserve">Hensikt </w:t>
      </w:r>
    </w:p>
    <w:p w:rsidR="003E4A41" w:rsidRPr="003E4A41" w:rsidP="003E4A41">
      <w:r w:rsidRPr="003E4A41">
        <w:t xml:space="preserve">Sikre at medarbeidere er kjent med nødrutiner for elektronisk kurve ved uforutsett nedetid i systemet, slik at relevant kurveinformasjon blir tilgjengeliggjort. </w:t>
      </w:r>
    </w:p>
    <w:p w:rsidR="00C85C53" w:rsidP="00E82E67">
      <w:pPr>
        <w:pStyle w:val="Heading2"/>
      </w:pPr>
      <w:r w:rsidRPr="007223F3">
        <w:t>Målgruppe</w:t>
      </w:r>
    </w:p>
    <w:p w:rsidR="003D6731" w:rsidP="003D6731">
      <w:pPr>
        <w:tabs>
          <w:tab w:val="left" w:pos="5956"/>
        </w:tabs>
      </w:pPr>
      <w:r>
        <w:t>Medarbeidere som jobber med elektronisk kurve i Sykehuset Østfold (SØ)</w:t>
      </w:r>
      <w:r>
        <w:tab/>
      </w:r>
    </w:p>
    <w:p w:rsidR="00BC014D" w:rsidP="00706F12"/>
    <w:p w:rsidR="00FE5039" w:rsidP="00FE5039">
      <w:pPr>
        <w:rPr>
          <w:b/>
        </w:rPr>
      </w:pPr>
      <w:r>
        <w:rPr>
          <w:b/>
        </w:rPr>
        <w:t>Beskrivelse av nødløsning:</w:t>
      </w:r>
    </w:p>
    <w:p w:rsidR="00FE5039" w:rsidP="00FE5039">
      <w:r>
        <w:t xml:space="preserve">I </w:t>
      </w:r>
      <w:r w:rsidRPr="00320382">
        <w:t>Sykehuset Østfold er det satt opp seks nødløsningste</w:t>
      </w:r>
      <w:r>
        <w:t>rminaler for elektronisk kurve, f</w:t>
      </w:r>
      <w:r w:rsidRPr="00320382">
        <w:t>em på Kal</w:t>
      </w:r>
      <w:r>
        <w:t>nes og en i Moss. H</w:t>
      </w:r>
      <w:r w:rsidRPr="00320382">
        <w:t>ovednødløsningen</w:t>
      </w:r>
      <w:r>
        <w:t xml:space="preserve"> for Sykehuset Østfold</w:t>
      </w:r>
      <w:r w:rsidRPr="00320382">
        <w:t xml:space="preserve"> </w:t>
      </w:r>
      <w:r>
        <w:t>er plassert på D</w:t>
      </w:r>
      <w:r w:rsidRPr="00320382">
        <w:t>riftssentralen</w:t>
      </w:r>
      <w:r>
        <w:t>, Kalnes,</w:t>
      </w:r>
      <w:r w:rsidRPr="00320382">
        <w:t xml:space="preserve"> og alle nødrapporter gjenfinnes på denne terminalen. De fem andre t</w:t>
      </w:r>
      <w:r>
        <w:t>erminalene</w:t>
      </w:r>
      <w:r w:rsidRPr="00320382">
        <w:t xml:space="preserve"> inneholder nødr</w:t>
      </w:r>
      <w:r>
        <w:t>apporter for definerte enheter (se oversikt i listen under)</w:t>
      </w:r>
      <w:r w:rsidRPr="00320382">
        <w:t>.</w:t>
      </w:r>
      <w:r>
        <w:t xml:space="preserve"> Alle terminalene er koblet opp mot en printer, og ved bortfall av strøm og nettverk, vil disse fungere. </w:t>
      </w:r>
    </w:p>
    <w:p w:rsidR="00FE5039" w:rsidP="00FE5039"/>
    <w:p w:rsidR="00FE5039" w:rsidP="00FE5039">
      <w:r>
        <w:t xml:space="preserve">Enheten der nødløsningsterminal er oppsatt, er ansvarlig for tilgjengelig A3-papir, toner og at service/vedlikehold følges opp. </w:t>
      </w:r>
    </w:p>
    <w:p w:rsidR="00FE5039" w:rsidP="00FE5039">
      <w:pPr>
        <w:rPr>
          <w:b/>
        </w:rPr>
      </w:pPr>
    </w:p>
    <w:p w:rsidR="00FE5039" w:rsidRPr="00DB3690" w:rsidP="00FE5039">
      <w:pPr>
        <w:rPr>
          <w:b/>
        </w:rPr>
      </w:pPr>
      <w:r w:rsidRPr="00DB3690">
        <w:rPr>
          <w:b/>
        </w:rPr>
        <w:t>Brukernavn/Passord og brukerveiledning</w:t>
      </w:r>
    </w:p>
    <w:p w:rsidR="00FE5039" w:rsidP="00FE5039">
      <w:pPr>
        <w:rPr>
          <w:rStyle w:val="Hyperlink"/>
          <w:rFonts w:cs="Calibri"/>
        </w:rPr>
      </w:pPr>
      <w:r>
        <w:t>Hver enhet er selv ansvarlig for at brukernavn, passord og brukerveiledning til enhver tid er tilgjengelig</w:t>
      </w:r>
      <w:r w:rsidR="007E5CE8">
        <w:t xml:space="preserve"> på angitt plassering (se plassering under)</w:t>
      </w:r>
      <w:r>
        <w:t xml:space="preserve">. </w:t>
      </w:r>
      <w:r w:rsidRPr="004F2DBC">
        <w:rPr>
          <w:rFonts w:cs="Calibri"/>
          <w:color w:val="000000"/>
        </w:rPr>
        <w:t xml:space="preserve">For ny utskrift av brukernavn og passord, send </w:t>
      </w:r>
      <w:r>
        <w:rPr>
          <w:rFonts w:cs="Calibri"/>
          <w:color w:val="000000"/>
        </w:rPr>
        <w:t xml:space="preserve">forespørsel til </w:t>
      </w:r>
      <w:hyperlink r:id="rId5" w:history="1">
        <w:r w:rsidRPr="00EA0570">
          <w:rPr>
            <w:rStyle w:val="Hyperlink"/>
            <w:rFonts w:cs="Calibri"/>
          </w:rPr>
          <w:t>ekurve@so-hf.no</w:t>
        </w:r>
      </w:hyperlink>
    </w:p>
    <w:p w:rsidR="00FE5039" w:rsidP="00FE5039">
      <w:pPr>
        <w:autoSpaceDE w:val="0"/>
        <w:autoSpaceDN w:val="0"/>
        <w:adjustRightInd w:val="0"/>
        <w:rPr>
          <w:color w:val="000000"/>
        </w:rPr>
      </w:pPr>
    </w:p>
    <w:p w:rsidR="00FE5039" w:rsidP="00FE5039">
      <w:pPr>
        <w:autoSpaceDE w:val="0"/>
        <w:autoSpaceDN w:val="0"/>
        <w:adjustRightInd w:val="0"/>
        <w:rPr>
          <w:rFonts w:cs="Calibri"/>
          <w:color w:val="000000"/>
        </w:rPr>
      </w:pPr>
      <w:r w:rsidRPr="00FE5039">
        <w:rPr>
          <w:color w:val="000000"/>
        </w:rPr>
        <w:t>Følgende enheter henter ut</w:t>
      </w:r>
      <w:r w:rsidRPr="00FE5039">
        <w:rPr>
          <w:rStyle w:val="Hyperlink"/>
          <w:rFonts w:cs="Calibri"/>
          <w:u w:val="none"/>
        </w:rPr>
        <w:t xml:space="preserve"> </w:t>
      </w:r>
      <w:r w:rsidRPr="004F2DBC">
        <w:rPr>
          <w:rFonts w:cs="Calibri"/>
          <w:color w:val="000000"/>
        </w:rPr>
        <w:t xml:space="preserve">konvolutt merket </w:t>
      </w:r>
      <w:r w:rsidRPr="004F2DBC">
        <w:rPr>
          <w:rFonts w:cs="Calibri"/>
          <w:i/>
          <w:iCs/>
          <w:color w:val="000000"/>
        </w:rPr>
        <w:t xml:space="preserve">Nødløsning elektronisk kurve </w:t>
      </w:r>
      <w:r w:rsidRPr="004F2DBC">
        <w:rPr>
          <w:rFonts w:cs="Calibri"/>
          <w:color w:val="000000"/>
        </w:rPr>
        <w:t xml:space="preserve">i nederste skuff (også merket </w:t>
      </w:r>
      <w:r w:rsidRPr="004F2DBC">
        <w:rPr>
          <w:rFonts w:cs="Calibri"/>
          <w:i/>
          <w:iCs/>
          <w:color w:val="000000"/>
        </w:rPr>
        <w:t xml:space="preserve">Nødløsning elektronisk kurve) </w:t>
      </w:r>
      <w:r w:rsidRPr="004F2DBC">
        <w:rPr>
          <w:rFonts w:cs="Calibri"/>
          <w:color w:val="000000"/>
        </w:rPr>
        <w:t>i skranke 1</w:t>
      </w:r>
      <w:r>
        <w:rPr>
          <w:rFonts w:cs="Calibri"/>
          <w:color w:val="000000"/>
        </w:rPr>
        <w:t>, nederste skuff,</w:t>
      </w:r>
      <w:r w:rsidRPr="004F2DBC">
        <w:rPr>
          <w:rFonts w:cs="Calibri"/>
          <w:color w:val="000000"/>
        </w:rPr>
        <w:t xml:space="preserve"> ved </w:t>
      </w:r>
      <w:r w:rsidRPr="004F2DBC">
        <w:rPr>
          <w:rFonts w:cs="Calibri"/>
          <w:i/>
          <w:iCs/>
          <w:color w:val="000000"/>
        </w:rPr>
        <w:t>08B02 Akuttmottak somatikk</w:t>
      </w:r>
      <w:r>
        <w:rPr>
          <w:rFonts w:cs="Calibri"/>
          <w:color w:val="000000"/>
        </w:rPr>
        <w:t>:</w:t>
      </w:r>
    </w:p>
    <w:p w:rsidR="00FE5039" w:rsidRPr="00D623C8" w:rsidP="00FE5039">
      <w:pPr>
        <w:pStyle w:val="ListParagraph"/>
        <w:numPr>
          <w:ilvl w:val="0"/>
          <w:numId w:val="41"/>
        </w:numPr>
        <w:autoSpaceDE w:val="0"/>
        <w:autoSpaceDN w:val="0"/>
        <w:adjustRightInd w:val="0"/>
        <w:spacing w:after="160" w:line="259" w:lineRule="auto"/>
        <w:rPr>
          <w:rFonts w:cs="Calibri"/>
          <w:color w:val="000000"/>
        </w:rPr>
      </w:pPr>
      <w:r w:rsidRPr="004F2DBC">
        <w:rPr>
          <w:rFonts w:cs="Calibri"/>
          <w:i/>
          <w:iCs/>
          <w:color w:val="000000"/>
        </w:rPr>
        <w:t>08B02-2 Observasjon</w:t>
      </w:r>
      <w:r>
        <w:rPr>
          <w:rFonts w:cs="Calibri"/>
          <w:i/>
          <w:iCs/>
          <w:color w:val="000000"/>
        </w:rPr>
        <w:t xml:space="preserve"> 1</w:t>
      </w:r>
    </w:p>
    <w:p w:rsidR="00FE5039" w:rsidRPr="00D623C8" w:rsidP="00FE5039">
      <w:pPr>
        <w:pStyle w:val="ListParagraph"/>
        <w:numPr>
          <w:ilvl w:val="0"/>
          <w:numId w:val="41"/>
        </w:numPr>
        <w:autoSpaceDE w:val="0"/>
        <w:autoSpaceDN w:val="0"/>
        <w:adjustRightInd w:val="0"/>
        <w:spacing w:after="160" w:line="259" w:lineRule="auto"/>
        <w:rPr>
          <w:rFonts w:cs="Calibri"/>
          <w:color w:val="000000"/>
        </w:rPr>
      </w:pPr>
      <w:r w:rsidRPr="004F2DBC">
        <w:rPr>
          <w:rFonts w:cs="Calibri"/>
          <w:i/>
          <w:iCs/>
          <w:color w:val="000000"/>
        </w:rPr>
        <w:t xml:space="preserve">08B02-3 </w:t>
      </w:r>
      <w:r>
        <w:rPr>
          <w:rFonts w:cs="Calibri"/>
          <w:i/>
          <w:iCs/>
          <w:color w:val="000000"/>
        </w:rPr>
        <w:t>Observasjon 2</w:t>
      </w:r>
    </w:p>
    <w:p w:rsidR="00FE5039" w:rsidRPr="00655E3F" w:rsidP="00FE5039">
      <w:pPr>
        <w:pStyle w:val="ListParagraph"/>
        <w:numPr>
          <w:ilvl w:val="0"/>
          <w:numId w:val="41"/>
        </w:numPr>
        <w:autoSpaceDE w:val="0"/>
        <w:autoSpaceDN w:val="0"/>
        <w:adjustRightInd w:val="0"/>
        <w:spacing w:after="160" w:line="259" w:lineRule="auto"/>
        <w:rPr>
          <w:rFonts w:cs="Calibri"/>
          <w:color w:val="000000"/>
        </w:rPr>
      </w:pPr>
      <w:r w:rsidRPr="004F2DBC">
        <w:rPr>
          <w:rFonts w:cs="Calibri"/>
          <w:i/>
          <w:iCs/>
          <w:color w:val="000000"/>
        </w:rPr>
        <w:t>08B02 Akuttmottak somatikk</w:t>
      </w:r>
    </w:p>
    <w:p w:rsidR="00655E3F" w:rsidRPr="00655E3F" w:rsidP="00655E3F">
      <w:pPr>
        <w:autoSpaceDE w:val="0"/>
        <w:autoSpaceDN w:val="0"/>
        <w:adjustRightInd w:val="0"/>
        <w:spacing w:after="160" w:line="259" w:lineRule="auto"/>
        <w:rPr>
          <w:rFonts w:cs="Calibri"/>
          <w:color w:val="000000"/>
        </w:rPr>
      </w:pPr>
      <w:r>
        <w:rPr>
          <w:rFonts w:cs="Calibri"/>
          <w:color w:val="000000"/>
        </w:rPr>
        <w:t xml:space="preserve">For enheter som har tatt i bruk mobilapplikasjon «Narkontroll» oppbevares konvolutt merket </w:t>
      </w:r>
      <w:r w:rsidRPr="00655E3F">
        <w:rPr>
          <w:rFonts w:cs="Calibri"/>
          <w:i/>
          <w:iCs/>
          <w:color w:val="000000"/>
        </w:rPr>
        <w:t>«Nødløsning elektronisk kurve»</w:t>
      </w:r>
      <w:r>
        <w:rPr>
          <w:rFonts w:cs="Calibri"/>
          <w:color w:val="000000"/>
        </w:rPr>
        <w:t xml:space="preserve"> med brukernavn og passord på et sted på enheten som er kjent for enhetens medarbeidere. Det anbefales også at konvolutt oppbevares på et sted som er avlåst (f.eks. på medisinrom) slik at uvedkommende ikke får tilgang til brukernavn/passord.</w:t>
      </w:r>
    </w:p>
    <w:p w:rsidR="00FE5039" w:rsidP="00FE5039">
      <w:pPr>
        <w:autoSpaceDE w:val="0"/>
        <w:autoSpaceDN w:val="0"/>
        <w:adjustRightInd w:val="0"/>
        <w:rPr>
          <w:rFonts w:cs="Calibri"/>
          <w:color w:val="000000"/>
        </w:rPr>
      </w:pPr>
      <w:r w:rsidRPr="004F2DBC">
        <w:rPr>
          <w:rFonts w:cs="Calibri"/>
          <w:color w:val="000000"/>
        </w:rPr>
        <w:t xml:space="preserve">For resterende enheter, oppbevares en konvolutt merket </w:t>
      </w:r>
      <w:r w:rsidRPr="004F2DBC">
        <w:rPr>
          <w:rFonts w:cs="Calibri"/>
          <w:i/>
          <w:iCs/>
          <w:color w:val="000000"/>
        </w:rPr>
        <w:t xml:space="preserve">Nødløsning elektronisk kurve </w:t>
      </w:r>
      <w:r w:rsidRPr="004F2DBC">
        <w:rPr>
          <w:rFonts w:cs="Calibri"/>
          <w:color w:val="000000"/>
        </w:rPr>
        <w:t xml:space="preserve">bakerst </w:t>
      </w:r>
      <w:r>
        <w:rPr>
          <w:rFonts w:cs="Calibri"/>
          <w:color w:val="000000"/>
        </w:rPr>
        <w:t xml:space="preserve">i </w:t>
      </w:r>
      <w:r w:rsidRPr="004F2DBC">
        <w:rPr>
          <w:rFonts w:cs="Calibri"/>
          <w:color w:val="000000"/>
        </w:rPr>
        <w:t>permen merket «NARKOTIKAKONTROLL»</w:t>
      </w:r>
      <w:r w:rsidR="007E5CE8">
        <w:rPr>
          <w:rFonts w:cs="Calibri"/>
          <w:color w:val="000000"/>
        </w:rPr>
        <w:t xml:space="preserve"> eller «NARKOTIKAREGNSKAP»</w:t>
      </w:r>
      <w:r w:rsidRPr="004F2DBC">
        <w:rPr>
          <w:rFonts w:cs="Calibri"/>
          <w:color w:val="000000"/>
        </w:rPr>
        <w:t xml:space="preserve"> tilknyttet medisinrommet. </w:t>
      </w:r>
    </w:p>
    <w:p w:rsidR="00FE5039" w:rsidRPr="004F2DBC" w:rsidP="00FE5039">
      <w:pPr>
        <w:autoSpaceDE w:val="0"/>
        <w:autoSpaceDN w:val="0"/>
        <w:adjustRightInd w:val="0"/>
        <w:rPr>
          <w:rFonts w:cs="Calibri"/>
          <w:color w:val="000000"/>
        </w:rPr>
      </w:pPr>
    </w:p>
    <w:p w:rsidR="00FE5039" w:rsidRPr="004F2DBC" w:rsidP="00FE5039">
      <w:pPr>
        <w:autoSpaceDE w:val="0"/>
        <w:autoSpaceDN w:val="0"/>
        <w:adjustRightInd w:val="0"/>
        <w:rPr>
          <w:rFonts w:cs="Calibri"/>
          <w:color w:val="000000"/>
        </w:rPr>
      </w:pPr>
      <w:r w:rsidRPr="004F2DBC">
        <w:rPr>
          <w:rFonts w:cs="Calibri"/>
          <w:i/>
          <w:iCs/>
          <w:color w:val="000000"/>
        </w:rPr>
        <w:t xml:space="preserve">Avlastningsenhet Moss </w:t>
      </w:r>
      <w:r w:rsidRPr="004F2DBC">
        <w:rPr>
          <w:rFonts w:cs="Calibri"/>
          <w:color w:val="000000"/>
        </w:rPr>
        <w:t>henter ut b</w:t>
      </w:r>
      <w:r>
        <w:rPr>
          <w:rFonts w:cs="Calibri"/>
          <w:color w:val="000000"/>
        </w:rPr>
        <w:t>rukernavn, passord og brukervei</w:t>
      </w:r>
      <w:r w:rsidRPr="004F2DBC">
        <w:rPr>
          <w:rFonts w:cs="Calibri"/>
          <w:color w:val="000000"/>
        </w:rPr>
        <w:t>led</w:t>
      </w:r>
      <w:r>
        <w:rPr>
          <w:rFonts w:cs="Calibri"/>
          <w:color w:val="000000"/>
        </w:rPr>
        <w:t>ning på medisinrommet til MOSS4.</w:t>
      </w:r>
    </w:p>
    <w:p w:rsidR="00FE5039" w:rsidRPr="00380C1C" w:rsidP="00FE5039">
      <w:pPr>
        <w:pStyle w:val="Default"/>
        <w:rPr>
          <w:iCs/>
          <w:sz w:val="22"/>
          <w:szCs w:val="22"/>
        </w:rPr>
      </w:pPr>
      <w:r w:rsidRPr="00380C1C">
        <w:rPr>
          <w:i/>
          <w:iCs/>
          <w:sz w:val="22"/>
          <w:szCs w:val="22"/>
        </w:rPr>
        <w:t xml:space="preserve">DPS Halden/Sarpsborg </w:t>
      </w:r>
      <w:r w:rsidRPr="00380C1C">
        <w:rPr>
          <w:iCs/>
          <w:sz w:val="22"/>
          <w:szCs w:val="22"/>
        </w:rPr>
        <w:t>og</w:t>
      </w:r>
      <w:r>
        <w:rPr>
          <w:i/>
          <w:iCs/>
          <w:sz w:val="22"/>
          <w:szCs w:val="22"/>
        </w:rPr>
        <w:t xml:space="preserve"> DPS</w:t>
      </w:r>
      <w:r w:rsidRPr="00380C1C">
        <w:rPr>
          <w:i/>
          <w:iCs/>
          <w:sz w:val="22"/>
          <w:szCs w:val="22"/>
        </w:rPr>
        <w:t xml:space="preserve"> Fredrikstad</w:t>
      </w:r>
      <w:r>
        <w:rPr>
          <w:i/>
          <w:iCs/>
          <w:sz w:val="22"/>
          <w:szCs w:val="22"/>
        </w:rPr>
        <w:t xml:space="preserve"> samt Åsebråten</w:t>
      </w:r>
      <w:r w:rsidRPr="00380C1C">
        <w:rPr>
          <w:i/>
          <w:iCs/>
          <w:sz w:val="22"/>
          <w:szCs w:val="22"/>
        </w:rPr>
        <w:t xml:space="preserve"> </w:t>
      </w:r>
      <w:r>
        <w:rPr>
          <w:iCs/>
          <w:sz w:val="22"/>
          <w:szCs w:val="22"/>
        </w:rPr>
        <w:t>henter ikke ut brukernavn og passord (se avsnitt «Uthenting av nødrapporter»)</w:t>
      </w:r>
    </w:p>
    <w:p w:rsidR="00FE5039" w:rsidP="00FE5039">
      <w:pPr>
        <w:pStyle w:val="Default"/>
        <w:rPr>
          <w:b/>
          <w:bCs/>
          <w:color w:val="auto"/>
          <w:sz w:val="22"/>
          <w:szCs w:val="22"/>
        </w:rPr>
      </w:pPr>
    </w:p>
    <w:p w:rsidR="00FE5039" w:rsidP="00FE5039">
      <w:pPr>
        <w:pStyle w:val="Default"/>
        <w:rPr>
          <w:b/>
          <w:bCs/>
          <w:color w:val="auto"/>
          <w:sz w:val="22"/>
          <w:szCs w:val="22"/>
        </w:rPr>
      </w:pPr>
      <w:r>
        <w:rPr>
          <w:b/>
          <w:bCs/>
          <w:color w:val="auto"/>
          <w:sz w:val="22"/>
          <w:szCs w:val="22"/>
        </w:rPr>
        <w:t>Fremgangsmåte ved bortfall av elektronisk kurve</w:t>
      </w:r>
    </w:p>
    <w:p w:rsidR="00FE5039" w:rsidP="00FE5039">
      <w:pPr>
        <w:pStyle w:val="Default"/>
        <w:rPr>
          <w:b/>
          <w:bCs/>
          <w:color w:val="auto"/>
          <w:sz w:val="22"/>
          <w:szCs w:val="22"/>
        </w:rPr>
      </w:pPr>
    </w:p>
    <w:p w:rsidR="00FE5039" w:rsidP="00FE5039">
      <w:r w:rsidRPr="00320382">
        <w:t xml:space="preserve">Ved bortfall av elektronisk kurve, skal den som oppdager dette </w:t>
      </w:r>
      <w:r>
        <w:t>melde det til vaktansvarlig sykepleier (e.l) for sin enhet. Vaktansvarlig bekrefter mistanken om bortfall og melder dette til Sykehuspartner, for deretter å iverksette utskrift av rapporter etter nødrutine.</w:t>
      </w:r>
    </w:p>
    <w:p w:rsidR="00FE5039" w:rsidP="00FE5039"/>
    <w:p w:rsidR="00FE5039" w:rsidP="00FE5039">
      <w:r w:rsidRPr="00511D5A">
        <w:t>Ved bortfall av DIPS kan Metavision startes</w:t>
      </w:r>
      <w:r>
        <w:t xml:space="preserve"> via startmenyen</w:t>
      </w:r>
      <w:r w:rsidRPr="00511D5A">
        <w:t>. Metavision er da tilgjengelig under «mine kliniske programmer»</w:t>
      </w:r>
      <w:r>
        <w:t>.</w:t>
      </w:r>
      <w:r w:rsidRPr="00511D5A">
        <w:t xml:space="preserve"> </w:t>
      </w:r>
    </w:p>
    <w:p w:rsidR="00821F15" w:rsidP="00FE5039">
      <w:pPr>
        <w:pStyle w:val="Default"/>
        <w:rPr>
          <w:b/>
          <w:bCs/>
          <w:color w:val="auto"/>
          <w:sz w:val="22"/>
          <w:szCs w:val="22"/>
        </w:rPr>
      </w:pPr>
    </w:p>
    <w:p w:rsidR="00FE5039" w:rsidP="00FE5039">
      <w:pPr>
        <w:pStyle w:val="Default"/>
        <w:rPr>
          <w:b/>
          <w:bCs/>
          <w:color w:val="auto"/>
          <w:sz w:val="22"/>
          <w:szCs w:val="22"/>
        </w:rPr>
      </w:pPr>
      <w:r w:rsidRPr="00380C1C">
        <w:rPr>
          <w:b/>
          <w:bCs/>
          <w:color w:val="auto"/>
          <w:sz w:val="22"/>
          <w:szCs w:val="22"/>
        </w:rPr>
        <w:t>Uthenting av nødrapporter</w:t>
      </w:r>
    </w:p>
    <w:p w:rsidR="00FE5039" w:rsidP="00FE5039">
      <w:pPr>
        <w:pStyle w:val="Default"/>
        <w:rPr>
          <w:b/>
          <w:bCs/>
          <w:color w:val="auto"/>
          <w:sz w:val="22"/>
          <w:szCs w:val="22"/>
        </w:rPr>
      </w:pPr>
    </w:p>
    <w:tbl>
      <w:tblPr>
        <w:tblStyle w:val="TableGrid"/>
        <w:tblW w:w="0" w:type="auto"/>
        <w:tblLook w:val="04A0"/>
      </w:tblPr>
      <w:tblGrid>
        <w:gridCol w:w="4528"/>
        <w:gridCol w:w="5667"/>
      </w:tblGrid>
      <w:tr w:rsidTr="00407F6F">
        <w:tblPrEx>
          <w:tblW w:w="0" w:type="auto"/>
          <w:tblLook w:val="04A0"/>
        </w:tblPrEx>
        <w:tc>
          <w:tcPr>
            <w:tcW w:w="4531" w:type="dxa"/>
          </w:tcPr>
          <w:p w:rsidR="00FE5039" w:rsidRPr="00F341FD" w:rsidP="00407F6F">
            <w:pPr>
              <w:pStyle w:val="Default"/>
              <w:rPr>
                <w:b/>
              </w:rPr>
            </w:pPr>
            <w:r w:rsidRPr="00240536">
              <w:rPr>
                <w:b/>
                <w:sz w:val="22"/>
                <w:szCs w:val="22"/>
              </w:rPr>
              <w:t>Enhet</w:t>
            </w:r>
          </w:p>
        </w:tc>
        <w:tc>
          <w:tcPr>
            <w:tcW w:w="5670" w:type="dxa"/>
          </w:tcPr>
          <w:p w:rsidR="00FE5039" w:rsidP="00407F6F">
            <w:pPr>
              <w:rPr>
                <w:b/>
              </w:rPr>
            </w:pPr>
            <w:r w:rsidRPr="00F341FD">
              <w:rPr>
                <w:b/>
              </w:rPr>
              <w:t>Plassering/fremgangsmåte</w:t>
            </w:r>
          </w:p>
        </w:tc>
      </w:tr>
      <w:tr w:rsidTr="00407F6F">
        <w:tblPrEx>
          <w:tblW w:w="0" w:type="auto"/>
          <w:tblLook w:val="04A0"/>
        </w:tblPrEx>
        <w:tc>
          <w:tcPr>
            <w:tcW w:w="4531" w:type="dxa"/>
          </w:tcPr>
          <w:p w:rsidR="00FE5039" w:rsidP="00407F6F">
            <w:pPr>
              <w:pStyle w:val="Default"/>
              <w:rPr>
                <w:bCs/>
                <w:sz w:val="22"/>
                <w:szCs w:val="22"/>
              </w:rPr>
            </w:pPr>
          </w:p>
          <w:p w:rsidR="00A571CE" w:rsidP="00407F6F">
            <w:pPr>
              <w:pStyle w:val="Default"/>
              <w:rPr>
                <w:bCs/>
                <w:sz w:val="22"/>
                <w:szCs w:val="22"/>
              </w:rPr>
            </w:pPr>
            <w:r w:rsidRPr="00F341FD">
              <w:rPr>
                <w:bCs/>
                <w:sz w:val="22"/>
                <w:szCs w:val="22"/>
              </w:rPr>
              <w:t>DPS Halden/Sarpsborg og Fredrikstad</w:t>
            </w:r>
          </w:p>
          <w:p w:rsidR="00A571CE" w:rsidP="00407F6F">
            <w:pPr>
              <w:pStyle w:val="Default"/>
              <w:rPr>
                <w:bCs/>
                <w:sz w:val="22"/>
                <w:szCs w:val="22"/>
              </w:rPr>
            </w:pPr>
          </w:p>
          <w:p w:rsidR="00FE5039" w:rsidRPr="00F341FD" w:rsidP="00407F6F">
            <w:pPr>
              <w:pStyle w:val="Default"/>
              <w:rPr>
                <w:sz w:val="22"/>
                <w:szCs w:val="22"/>
              </w:rPr>
            </w:pPr>
            <w:r>
              <w:rPr>
                <w:bCs/>
                <w:sz w:val="22"/>
                <w:szCs w:val="22"/>
              </w:rPr>
              <w:t>Åsebråten</w:t>
            </w:r>
            <w:r w:rsidRPr="00F341FD">
              <w:rPr>
                <w:bCs/>
                <w:sz w:val="22"/>
                <w:szCs w:val="22"/>
              </w:rPr>
              <w:t xml:space="preserve"> </w:t>
            </w:r>
          </w:p>
          <w:p w:rsidR="00FE5039" w:rsidP="00407F6F">
            <w:pPr>
              <w:pStyle w:val="Default"/>
              <w:rPr>
                <w:b/>
                <w:bCs/>
                <w:sz w:val="22"/>
                <w:szCs w:val="22"/>
              </w:rPr>
            </w:pPr>
          </w:p>
        </w:tc>
        <w:tc>
          <w:tcPr>
            <w:tcW w:w="5670" w:type="dxa"/>
          </w:tcPr>
          <w:p w:rsidR="00FE5039" w:rsidP="00407F6F">
            <w:pPr>
              <w:pStyle w:val="Default"/>
              <w:rPr>
                <w:sz w:val="22"/>
                <w:szCs w:val="22"/>
              </w:rPr>
            </w:pPr>
          </w:p>
          <w:p w:rsidR="00FE5039" w:rsidP="00407F6F">
            <w:pPr>
              <w:pStyle w:val="Default"/>
              <w:rPr>
                <w:sz w:val="22"/>
                <w:szCs w:val="22"/>
              </w:rPr>
            </w:pPr>
            <w:r>
              <w:rPr>
                <w:sz w:val="22"/>
                <w:szCs w:val="22"/>
              </w:rPr>
              <w:t>Ring 69 86 00 00 og be om å bli satt over til Driftssentralen. Driftssentralen Kalnes tar utskrift av nødrapporter. Driftssentralen sender rapportene med drosje til aktuell lokasjon.</w:t>
            </w:r>
          </w:p>
          <w:p w:rsidR="00FE5039" w:rsidP="00407F6F">
            <w:pPr>
              <w:pStyle w:val="Default"/>
              <w:rPr>
                <w:sz w:val="22"/>
                <w:szCs w:val="22"/>
              </w:rPr>
            </w:pPr>
          </w:p>
        </w:tc>
      </w:tr>
    </w:tbl>
    <w:p w:rsidR="00FE5039" w:rsidP="00FE5039">
      <w:pPr>
        <w:pStyle w:val="Default"/>
        <w:rPr>
          <w:b/>
          <w:bCs/>
          <w:color w:val="auto"/>
          <w:sz w:val="22"/>
          <w:szCs w:val="22"/>
        </w:rPr>
      </w:pPr>
    </w:p>
    <w:p w:rsidR="00FE5039" w:rsidP="00FE5039">
      <w:pPr>
        <w:pStyle w:val="Default"/>
        <w:rPr>
          <w:b/>
          <w:bCs/>
          <w:color w:val="auto"/>
          <w:sz w:val="22"/>
          <w:szCs w:val="22"/>
        </w:rPr>
      </w:pPr>
    </w:p>
    <w:tbl>
      <w:tblPr>
        <w:tblStyle w:val="TableGrid"/>
        <w:tblW w:w="0" w:type="auto"/>
        <w:tblLook w:val="04A0"/>
      </w:tblPr>
      <w:tblGrid>
        <w:gridCol w:w="4503"/>
        <w:gridCol w:w="5670"/>
      </w:tblGrid>
      <w:tr w:rsidTr="00E51D9B">
        <w:tblPrEx>
          <w:tblW w:w="0" w:type="auto"/>
          <w:tblLook w:val="04A0"/>
        </w:tblPrEx>
        <w:tc>
          <w:tcPr>
            <w:tcW w:w="4503" w:type="dxa"/>
          </w:tcPr>
          <w:p w:rsidR="00FE5039" w:rsidRPr="00240536" w:rsidP="00E51D9B">
            <w:pPr>
              <w:pStyle w:val="NoSpacing"/>
              <w:ind w:right="-108"/>
              <w:rPr>
                <w:b/>
              </w:rPr>
            </w:pPr>
            <w:r w:rsidRPr="00240536">
              <w:rPr>
                <w:b/>
              </w:rPr>
              <w:t>Enhet</w:t>
            </w:r>
          </w:p>
        </w:tc>
        <w:tc>
          <w:tcPr>
            <w:tcW w:w="5670" w:type="dxa"/>
          </w:tcPr>
          <w:p w:rsidR="00FE5039" w:rsidP="00407F6F">
            <w:pPr>
              <w:rPr>
                <w:b/>
              </w:rPr>
            </w:pPr>
            <w:r w:rsidRPr="00F341FD">
              <w:rPr>
                <w:b/>
              </w:rPr>
              <w:t>Plassering/fremgangsmåte</w:t>
            </w:r>
          </w:p>
        </w:tc>
      </w:tr>
      <w:tr w:rsidTr="00E51D9B">
        <w:tblPrEx>
          <w:tblW w:w="0" w:type="auto"/>
          <w:tblLook w:val="04A0"/>
        </w:tblPrEx>
        <w:tc>
          <w:tcPr>
            <w:tcW w:w="4503" w:type="dxa"/>
          </w:tcPr>
          <w:p w:rsidR="00FE5039" w:rsidP="00407F6F">
            <w:pPr>
              <w:pStyle w:val="Default"/>
              <w:rPr>
                <w:bCs/>
                <w:sz w:val="22"/>
                <w:szCs w:val="22"/>
              </w:rPr>
            </w:pPr>
          </w:p>
          <w:p w:rsidR="00FE5039" w:rsidP="00407F6F">
            <w:pPr>
              <w:pStyle w:val="Default"/>
              <w:rPr>
                <w:bCs/>
                <w:sz w:val="22"/>
                <w:szCs w:val="22"/>
              </w:rPr>
            </w:pPr>
            <w:r w:rsidRPr="00F341FD">
              <w:rPr>
                <w:bCs/>
                <w:sz w:val="22"/>
                <w:szCs w:val="22"/>
              </w:rPr>
              <w:t xml:space="preserve">03CU1 Barn/ungdom somatikk </w:t>
            </w:r>
          </w:p>
          <w:p w:rsidR="00FE5039" w:rsidRPr="00F341FD" w:rsidP="005C364A">
            <w:pPr>
              <w:pStyle w:val="Default"/>
              <w:rPr>
                <w:bCs/>
                <w:sz w:val="22"/>
                <w:szCs w:val="22"/>
              </w:rPr>
            </w:pPr>
          </w:p>
        </w:tc>
        <w:tc>
          <w:tcPr>
            <w:tcW w:w="5670" w:type="dxa"/>
          </w:tcPr>
          <w:p w:rsidR="00FE5039" w:rsidP="00407F6F"/>
          <w:p w:rsidR="00FE5039" w:rsidP="00407F6F">
            <w:r>
              <w:t>Går og/eller ringer til personalet på Driftsentralen, som skriver ut rapporter. Utlevering skjer etter fremvisning av ID-kort.</w:t>
            </w:r>
          </w:p>
        </w:tc>
      </w:tr>
    </w:tbl>
    <w:p w:rsidR="00FE5039" w:rsidP="00FE5039">
      <w:pPr>
        <w:pStyle w:val="Default"/>
        <w:rPr>
          <w:bCs/>
          <w:sz w:val="22"/>
          <w:szCs w:val="22"/>
          <w:u w:val="single"/>
        </w:rPr>
      </w:pPr>
    </w:p>
    <w:p w:rsidR="00FE5039" w:rsidP="00FE5039">
      <w:pPr>
        <w:pStyle w:val="Default"/>
        <w:rPr>
          <w:bCs/>
          <w:sz w:val="22"/>
          <w:szCs w:val="22"/>
          <w:u w:val="single"/>
        </w:rPr>
      </w:pPr>
    </w:p>
    <w:tbl>
      <w:tblPr>
        <w:tblStyle w:val="TableGrid"/>
        <w:tblW w:w="0" w:type="auto"/>
        <w:tblLook w:val="04A0"/>
      </w:tblPr>
      <w:tblGrid>
        <w:gridCol w:w="4529"/>
        <w:gridCol w:w="5666"/>
      </w:tblGrid>
      <w:tr w:rsidTr="00407F6F">
        <w:tblPrEx>
          <w:tblW w:w="0" w:type="auto"/>
          <w:tblLook w:val="04A0"/>
        </w:tblPrEx>
        <w:tc>
          <w:tcPr>
            <w:tcW w:w="4531" w:type="dxa"/>
          </w:tcPr>
          <w:p w:rsidR="00FE5039" w:rsidRPr="00D374F8" w:rsidP="00407F6F">
            <w:pPr>
              <w:autoSpaceDE w:val="0"/>
              <w:autoSpaceDN w:val="0"/>
              <w:adjustRightInd w:val="0"/>
              <w:rPr>
                <w:rFonts w:cs="Calibri"/>
                <w:b/>
                <w:color w:val="000000"/>
              </w:rPr>
            </w:pPr>
            <w:r>
              <w:rPr>
                <w:rFonts w:cs="Calibri"/>
                <w:b/>
                <w:color w:val="000000"/>
              </w:rPr>
              <w:t>Enhet</w:t>
            </w:r>
          </w:p>
        </w:tc>
        <w:tc>
          <w:tcPr>
            <w:tcW w:w="5670" w:type="dxa"/>
          </w:tcPr>
          <w:p w:rsidR="00FE5039" w:rsidP="00407F6F">
            <w:pPr>
              <w:rPr>
                <w:b/>
              </w:rPr>
            </w:pPr>
            <w:r>
              <w:rPr>
                <w:b/>
              </w:rPr>
              <w:t>Plassering</w:t>
            </w:r>
          </w:p>
        </w:tc>
      </w:tr>
      <w:tr w:rsidTr="00407F6F">
        <w:tblPrEx>
          <w:tblW w:w="0" w:type="auto"/>
          <w:tblLook w:val="04A0"/>
        </w:tblPrEx>
        <w:tc>
          <w:tcPr>
            <w:tcW w:w="4531" w:type="dxa"/>
          </w:tcPr>
          <w:p w:rsidR="00FE5039" w:rsidP="00407F6F">
            <w:pPr>
              <w:autoSpaceDE w:val="0"/>
              <w:autoSpaceDN w:val="0"/>
              <w:adjustRightInd w:val="0"/>
              <w:rPr>
                <w:rFonts w:cs="Calibri"/>
                <w:color w:val="000000"/>
              </w:rPr>
            </w:pPr>
          </w:p>
          <w:p w:rsidR="00FE5039" w:rsidP="00407F6F">
            <w:pPr>
              <w:autoSpaceDE w:val="0"/>
              <w:autoSpaceDN w:val="0"/>
              <w:adjustRightInd w:val="0"/>
              <w:rPr>
                <w:rFonts w:cs="Calibri"/>
                <w:color w:val="000000"/>
              </w:rPr>
            </w:pPr>
            <w:r w:rsidRPr="00D374F8">
              <w:rPr>
                <w:rFonts w:cs="Calibri"/>
                <w:color w:val="000000"/>
              </w:rPr>
              <w:t>08B02 Akuttmottak somatikk</w:t>
            </w:r>
          </w:p>
          <w:p w:rsidR="00FE5039" w:rsidRPr="00D374F8" w:rsidP="00407F6F">
            <w:pPr>
              <w:autoSpaceDE w:val="0"/>
              <w:autoSpaceDN w:val="0"/>
              <w:adjustRightInd w:val="0"/>
              <w:rPr>
                <w:rFonts w:cs="Calibri"/>
                <w:color w:val="000000"/>
              </w:rPr>
            </w:pPr>
            <w:r w:rsidRPr="00D374F8">
              <w:rPr>
                <w:rFonts w:cs="Calibri"/>
                <w:color w:val="000000"/>
              </w:rPr>
              <w:t xml:space="preserve">08B02-2 Observasjon </w:t>
            </w:r>
            <w:r>
              <w:rPr>
                <w:rFonts w:cs="Calibri"/>
                <w:color w:val="000000"/>
              </w:rPr>
              <w:t>1</w:t>
            </w:r>
          </w:p>
          <w:p w:rsidR="00FE5039" w:rsidP="00407F6F">
            <w:pPr>
              <w:autoSpaceDE w:val="0"/>
              <w:autoSpaceDN w:val="0"/>
              <w:adjustRightInd w:val="0"/>
              <w:rPr>
                <w:rFonts w:cs="Calibri"/>
                <w:color w:val="000000"/>
              </w:rPr>
            </w:pPr>
            <w:r w:rsidRPr="00D374F8">
              <w:rPr>
                <w:rFonts w:cs="Calibri"/>
                <w:color w:val="000000"/>
              </w:rPr>
              <w:t xml:space="preserve">08B02-3 </w:t>
            </w:r>
            <w:r>
              <w:rPr>
                <w:rFonts w:cs="Calibri"/>
                <w:color w:val="000000"/>
              </w:rPr>
              <w:t>Observasjon 2</w:t>
            </w:r>
          </w:p>
          <w:p w:rsidR="00FE5039" w:rsidP="00407F6F">
            <w:pPr>
              <w:autoSpaceDE w:val="0"/>
              <w:autoSpaceDN w:val="0"/>
              <w:adjustRightInd w:val="0"/>
              <w:rPr>
                <w:rFonts w:cs="Calibri"/>
                <w:color w:val="000000"/>
              </w:rPr>
            </w:pPr>
            <w:r w:rsidRPr="00D374F8">
              <w:rPr>
                <w:rFonts w:cs="Calibri"/>
                <w:color w:val="000000"/>
              </w:rPr>
              <w:t>08A02 Hjertemedisin, døgnområde 1</w:t>
            </w:r>
          </w:p>
          <w:p w:rsidR="00A543F5" w:rsidP="00407F6F">
            <w:pPr>
              <w:autoSpaceDE w:val="0"/>
              <w:autoSpaceDN w:val="0"/>
              <w:adjustRightInd w:val="0"/>
              <w:rPr>
                <w:rFonts w:cs="Calibri"/>
                <w:color w:val="000000"/>
              </w:rPr>
            </w:pPr>
            <w:r>
              <w:rPr>
                <w:rFonts w:cs="Calibri"/>
                <w:color w:val="000000"/>
              </w:rPr>
              <w:t>08A02-2 Overvåking Ny</w:t>
            </w:r>
          </w:p>
          <w:p w:rsidR="00FE5039" w:rsidP="00407F6F">
            <w:pPr>
              <w:autoSpaceDE w:val="0"/>
              <w:autoSpaceDN w:val="0"/>
              <w:adjustRightInd w:val="0"/>
              <w:rPr>
                <w:rFonts w:cs="Calibri"/>
                <w:color w:val="000000"/>
              </w:rPr>
            </w:pPr>
            <w:r w:rsidRPr="00D374F8">
              <w:rPr>
                <w:rFonts w:cs="Calibri"/>
                <w:color w:val="000000"/>
              </w:rPr>
              <w:t>03E02 Lungemedisin, døgnområde 3</w:t>
            </w:r>
          </w:p>
          <w:p w:rsidR="00FE5039" w:rsidRPr="00D374F8" w:rsidP="00407F6F">
            <w:pPr>
              <w:autoSpaceDE w:val="0"/>
              <w:autoSpaceDN w:val="0"/>
              <w:adjustRightInd w:val="0"/>
              <w:rPr>
                <w:rFonts w:cs="Calibri"/>
                <w:color w:val="000000"/>
              </w:rPr>
            </w:pPr>
            <w:r w:rsidRPr="00D374F8">
              <w:rPr>
                <w:rFonts w:cs="Calibri"/>
                <w:color w:val="000000"/>
              </w:rPr>
              <w:t xml:space="preserve">03G02 Infeksjonsmedisin, døgnområde 2 </w:t>
            </w:r>
          </w:p>
          <w:p w:rsidR="00FE5039" w:rsidP="00407F6F">
            <w:pPr>
              <w:autoSpaceDE w:val="0"/>
              <w:autoSpaceDN w:val="0"/>
              <w:adjustRightInd w:val="0"/>
              <w:rPr>
                <w:rFonts w:cs="Calibri"/>
                <w:color w:val="000000"/>
              </w:rPr>
            </w:pPr>
            <w:r w:rsidRPr="00D374F8">
              <w:rPr>
                <w:rFonts w:cs="Calibri"/>
                <w:color w:val="000000"/>
              </w:rPr>
              <w:t>03C02 Nevrol</w:t>
            </w:r>
            <w:r>
              <w:rPr>
                <w:rFonts w:cs="Calibri"/>
                <w:color w:val="000000"/>
              </w:rPr>
              <w:t>o</w:t>
            </w:r>
            <w:r w:rsidRPr="00D374F8">
              <w:rPr>
                <w:rFonts w:cs="Calibri"/>
                <w:color w:val="000000"/>
              </w:rPr>
              <w:t>gi, døgnområde 4</w:t>
            </w:r>
          </w:p>
          <w:p w:rsidR="005C364A" w:rsidP="00407F6F">
            <w:pPr>
              <w:autoSpaceDE w:val="0"/>
              <w:autoSpaceDN w:val="0"/>
              <w:adjustRightInd w:val="0"/>
              <w:rPr>
                <w:rFonts w:cs="Calibri"/>
                <w:color w:val="000000"/>
              </w:rPr>
            </w:pPr>
            <w:r>
              <w:rPr>
                <w:rFonts w:cs="Calibri"/>
                <w:color w:val="000000"/>
              </w:rPr>
              <w:t>03B02 Akuttmedisin, døgnområde 11</w:t>
            </w:r>
          </w:p>
          <w:p w:rsidR="00FE5039" w:rsidP="00407F6F">
            <w:pPr>
              <w:autoSpaceDE w:val="0"/>
              <w:autoSpaceDN w:val="0"/>
              <w:adjustRightInd w:val="0"/>
              <w:rPr>
                <w:rFonts w:cs="Calibri"/>
                <w:b/>
                <w:bCs/>
                <w:color w:val="000000"/>
              </w:rPr>
            </w:pPr>
          </w:p>
        </w:tc>
        <w:tc>
          <w:tcPr>
            <w:tcW w:w="5670" w:type="dxa"/>
          </w:tcPr>
          <w:p w:rsidR="00FE5039" w:rsidP="00407F6F">
            <w:pPr>
              <w:autoSpaceDE w:val="0"/>
              <w:autoSpaceDN w:val="0"/>
              <w:adjustRightInd w:val="0"/>
              <w:rPr>
                <w:rFonts w:cs="Calibri"/>
                <w:b/>
                <w:bCs/>
                <w:color w:val="000000"/>
              </w:rPr>
            </w:pPr>
          </w:p>
          <w:p w:rsidR="00FE5039" w:rsidRPr="00D374F8" w:rsidP="00407F6F">
            <w:pPr>
              <w:autoSpaceDE w:val="0"/>
              <w:autoSpaceDN w:val="0"/>
              <w:adjustRightInd w:val="0"/>
              <w:rPr>
                <w:rFonts w:cs="Calibri"/>
                <w:color w:val="000000"/>
              </w:rPr>
            </w:pPr>
            <w:r w:rsidRPr="00D374F8">
              <w:rPr>
                <w:rFonts w:cs="Calibri"/>
                <w:b/>
                <w:bCs/>
                <w:color w:val="000000"/>
              </w:rPr>
              <w:t>Akuttmottak somatikk</w:t>
            </w:r>
            <w:r w:rsidRPr="00D374F8">
              <w:rPr>
                <w:rFonts w:cs="Calibri"/>
                <w:color w:val="000000"/>
              </w:rPr>
              <w:t xml:space="preserve">, printerrom bak resepsjonen, romnummer </w:t>
            </w:r>
            <w:r w:rsidRPr="00D374F8">
              <w:rPr>
                <w:rFonts w:cs="Calibri"/>
                <w:b/>
                <w:bCs/>
                <w:color w:val="000000"/>
              </w:rPr>
              <w:t xml:space="preserve">08B02.057B </w:t>
            </w:r>
          </w:p>
          <w:p w:rsidR="00FE5039" w:rsidP="00407F6F">
            <w:pPr>
              <w:autoSpaceDE w:val="0"/>
              <w:autoSpaceDN w:val="0"/>
              <w:adjustRightInd w:val="0"/>
              <w:rPr>
                <w:rFonts w:cs="Calibri"/>
                <w:b/>
                <w:bCs/>
                <w:color w:val="000000"/>
              </w:rPr>
            </w:pPr>
          </w:p>
        </w:tc>
      </w:tr>
    </w:tbl>
    <w:p w:rsidR="00FE5039" w:rsidP="00FE5039">
      <w:pPr>
        <w:pStyle w:val="Default"/>
        <w:rPr>
          <w:bCs/>
          <w:sz w:val="22"/>
          <w:szCs w:val="22"/>
          <w:u w:val="single"/>
        </w:rPr>
      </w:pPr>
    </w:p>
    <w:tbl>
      <w:tblPr>
        <w:tblStyle w:val="TableGrid"/>
        <w:tblW w:w="0" w:type="auto"/>
        <w:tblLook w:val="04A0"/>
      </w:tblPr>
      <w:tblGrid>
        <w:gridCol w:w="4529"/>
        <w:gridCol w:w="5666"/>
      </w:tblGrid>
      <w:tr w:rsidTr="00407F6F">
        <w:tblPrEx>
          <w:tblW w:w="0" w:type="auto"/>
          <w:tblLook w:val="04A0"/>
        </w:tblPrEx>
        <w:tc>
          <w:tcPr>
            <w:tcW w:w="4531" w:type="dxa"/>
          </w:tcPr>
          <w:p w:rsidR="00FE5039" w:rsidP="00407F6F">
            <w:pPr>
              <w:rPr>
                <w:b/>
              </w:rPr>
            </w:pPr>
            <w:r>
              <w:rPr>
                <w:rFonts w:cs="Calibri"/>
                <w:b/>
                <w:color w:val="000000"/>
              </w:rPr>
              <w:t>Enhet</w:t>
            </w:r>
          </w:p>
        </w:tc>
        <w:tc>
          <w:tcPr>
            <w:tcW w:w="5670" w:type="dxa"/>
          </w:tcPr>
          <w:p w:rsidR="00FE5039" w:rsidP="00407F6F">
            <w:pPr>
              <w:rPr>
                <w:b/>
              </w:rPr>
            </w:pPr>
            <w:r>
              <w:rPr>
                <w:b/>
              </w:rPr>
              <w:t>Plassering</w:t>
            </w:r>
          </w:p>
        </w:tc>
      </w:tr>
      <w:tr w:rsidTr="00407F6F">
        <w:tblPrEx>
          <w:tblW w:w="0" w:type="auto"/>
          <w:tblLook w:val="04A0"/>
        </w:tblPrEx>
        <w:tc>
          <w:tcPr>
            <w:tcW w:w="4531" w:type="dxa"/>
          </w:tcPr>
          <w:p w:rsidR="00C07BF5" w:rsidRPr="00C07BF5" w:rsidP="00C07BF5">
            <w:pPr>
              <w:autoSpaceDE w:val="0"/>
              <w:autoSpaceDN w:val="0"/>
              <w:adjustRightInd w:val="0"/>
              <w:rPr>
                <w:rFonts w:cs="Calibri"/>
                <w:szCs w:val="22"/>
                <w:lang w:eastAsia="en-US"/>
              </w:rPr>
            </w:pPr>
            <w:r w:rsidRPr="00C07BF5">
              <w:rPr>
                <w:rFonts w:cs="Calibri"/>
                <w:szCs w:val="22"/>
                <w:lang w:eastAsia="en-US"/>
              </w:rPr>
              <w:t>03G03 Nyfødtintensiv</w:t>
            </w:r>
          </w:p>
          <w:p w:rsidR="00FE5039" w:rsidP="00407F6F">
            <w:pPr>
              <w:pStyle w:val="Default"/>
              <w:rPr>
                <w:sz w:val="22"/>
                <w:szCs w:val="22"/>
              </w:rPr>
            </w:pPr>
            <w:r>
              <w:rPr>
                <w:sz w:val="22"/>
                <w:szCs w:val="22"/>
              </w:rPr>
              <w:t xml:space="preserve">08A03-2 Intensiv </w:t>
            </w:r>
          </w:p>
          <w:p w:rsidR="00FE5039" w:rsidP="00407F6F">
            <w:pPr>
              <w:pStyle w:val="Default"/>
              <w:rPr>
                <w:sz w:val="22"/>
                <w:szCs w:val="22"/>
              </w:rPr>
            </w:pPr>
            <w:r>
              <w:rPr>
                <w:sz w:val="22"/>
                <w:szCs w:val="22"/>
              </w:rPr>
              <w:t xml:space="preserve">08B03 Postoperativ </w:t>
            </w:r>
          </w:p>
          <w:p w:rsidR="00A543F5" w:rsidP="00407F6F">
            <w:pPr>
              <w:pStyle w:val="Default"/>
              <w:rPr>
                <w:sz w:val="22"/>
                <w:szCs w:val="22"/>
              </w:rPr>
            </w:pPr>
            <w:r>
              <w:rPr>
                <w:sz w:val="22"/>
                <w:szCs w:val="22"/>
              </w:rPr>
              <w:t>08A03 Overvåk</w:t>
            </w:r>
            <w:r w:rsidR="00F30F4C">
              <w:rPr>
                <w:sz w:val="22"/>
                <w:szCs w:val="22"/>
              </w:rPr>
              <w:t>n</w:t>
            </w:r>
            <w:r w:rsidR="00FE5039">
              <w:rPr>
                <w:sz w:val="22"/>
                <w:szCs w:val="22"/>
              </w:rPr>
              <w:t>ing</w:t>
            </w:r>
          </w:p>
          <w:p w:rsidR="00FE5039" w:rsidP="00407F6F">
            <w:pPr>
              <w:pStyle w:val="Default"/>
              <w:rPr>
                <w:sz w:val="22"/>
                <w:szCs w:val="22"/>
              </w:rPr>
            </w:pPr>
            <w:r>
              <w:rPr>
                <w:sz w:val="22"/>
                <w:szCs w:val="22"/>
              </w:rPr>
              <w:t xml:space="preserve">03A03 Ortopedi, døgnområde 6 </w:t>
            </w:r>
          </w:p>
          <w:p w:rsidR="00FE5039" w:rsidP="00407F6F">
            <w:pPr>
              <w:pStyle w:val="Default"/>
              <w:rPr>
                <w:sz w:val="22"/>
                <w:szCs w:val="22"/>
              </w:rPr>
            </w:pPr>
            <w:r>
              <w:rPr>
                <w:sz w:val="22"/>
                <w:szCs w:val="22"/>
              </w:rPr>
              <w:t xml:space="preserve">03C03 Gynekologi, døgnområde 5 </w:t>
            </w:r>
          </w:p>
          <w:p w:rsidR="00FE5039" w:rsidP="00407F6F">
            <w:pPr>
              <w:pStyle w:val="Default"/>
              <w:rPr>
                <w:sz w:val="22"/>
                <w:szCs w:val="22"/>
              </w:rPr>
            </w:pPr>
            <w:r>
              <w:rPr>
                <w:sz w:val="22"/>
                <w:szCs w:val="22"/>
              </w:rPr>
              <w:t xml:space="preserve">03E03 Føde-barsel A </w:t>
            </w:r>
          </w:p>
          <w:p w:rsidR="00FE5039" w:rsidP="00407F6F">
            <w:pPr>
              <w:pStyle w:val="Default"/>
              <w:rPr>
                <w:sz w:val="22"/>
                <w:szCs w:val="22"/>
              </w:rPr>
            </w:pPr>
            <w:r>
              <w:rPr>
                <w:sz w:val="22"/>
                <w:szCs w:val="22"/>
              </w:rPr>
              <w:t xml:space="preserve">03E03-2 Føde/barsel/obs B </w:t>
            </w:r>
          </w:p>
          <w:p w:rsidR="00C07BF5" w:rsidP="00EE2C95">
            <w:pPr>
              <w:pStyle w:val="Default"/>
              <w:rPr>
                <w:sz w:val="22"/>
                <w:szCs w:val="22"/>
              </w:rPr>
            </w:pPr>
            <w:r>
              <w:rPr>
                <w:sz w:val="22"/>
                <w:szCs w:val="22"/>
              </w:rPr>
              <w:t>KOPR – Operasjon Kalnes</w:t>
            </w:r>
          </w:p>
          <w:p w:rsidR="00363B42" w:rsidRPr="00F341FD" w:rsidP="00EE2C95">
            <w:pPr>
              <w:pStyle w:val="Default"/>
              <w:rPr>
                <w:sz w:val="22"/>
                <w:szCs w:val="22"/>
              </w:rPr>
            </w:pPr>
            <w:r>
              <w:rPr>
                <w:sz w:val="22"/>
                <w:szCs w:val="22"/>
              </w:rPr>
              <w:t>08B03-2 - Operasjonsforberedelse</w:t>
            </w:r>
          </w:p>
        </w:tc>
        <w:tc>
          <w:tcPr>
            <w:tcW w:w="5670" w:type="dxa"/>
          </w:tcPr>
          <w:p w:rsidR="00FE5039" w:rsidP="00407F6F">
            <w:pPr>
              <w:pStyle w:val="Default"/>
              <w:rPr>
                <w:b/>
                <w:bCs/>
                <w:sz w:val="22"/>
                <w:szCs w:val="22"/>
              </w:rPr>
            </w:pPr>
          </w:p>
          <w:p w:rsidR="00FE5039" w:rsidP="00407F6F">
            <w:pPr>
              <w:pStyle w:val="Default"/>
              <w:rPr>
                <w:sz w:val="22"/>
                <w:szCs w:val="22"/>
              </w:rPr>
            </w:pPr>
            <w:r>
              <w:rPr>
                <w:b/>
                <w:bCs/>
                <w:sz w:val="22"/>
                <w:szCs w:val="22"/>
              </w:rPr>
              <w:t xml:space="preserve">Døgnområde 5 </w:t>
            </w:r>
            <w:r>
              <w:rPr>
                <w:sz w:val="22"/>
                <w:szCs w:val="22"/>
              </w:rPr>
              <w:t xml:space="preserve">i 3. etasje printerrom bak ekspedisjonen, romnummer </w:t>
            </w:r>
            <w:r>
              <w:rPr>
                <w:b/>
                <w:bCs/>
                <w:sz w:val="22"/>
                <w:szCs w:val="22"/>
              </w:rPr>
              <w:t>03C03.044</w:t>
            </w:r>
          </w:p>
          <w:p w:rsidR="00FE5039" w:rsidP="00407F6F">
            <w:pPr>
              <w:rPr>
                <w:b/>
              </w:rPr>
            </w:pPr>
          </w:p>
          <w:p w:rsidR="00FE5039" w:rsidP="00407F6F">
            <w:pPr>
              <w:rPr>
                <w:b/>
              </w:rPr>
            </w:pPr>
            <w:r>
              <w:rPr>
                <w:b/>
              </w:rPr>
              <w:t>NB</w:t>
            </w:r>
          </w:p>
          <w:p w:rsidR="00FE5039" w:rsidP="00407F6F">
            <w:r w:rsidRPr="00C07BF5">
              <w:t xml:space="preserve">Nyfødtintensiv, </w:t>
            </w:r>
            <w:r>
              <w:t>Intensiv, Overvåkning og Postoperativ skal prioriteres, dersom det oppstår kø ved nødprinter (ev. kan Driftssentralen bistå)</w:t>
            </w:r>
            <w:r w:rsidRPr="00DB3690">
              <w:t xml:space="preserve"> </w:t>
            </w:r>
          </w:p>
          <w:p w:rsidR="00FE5039" w:rsidRPr="00380C1C" w:rsidP="00407F6F">
            <w:pPr>
              <w:pStyle w:val="Default"/>
              <w:rPr>
                <w:bCs/>
                <w:color w:val="auto"/>
                <w:sz w:val="22"/>
                <w:szCs w:val="22"/>
              </w:rPr>
            </w:pPr>
          </w:p>
          <w:p w:rsidR="00FE5039" w:rsidP="00407F6F">
            <w:pPr>
              <w:rPr>
                <w:b/>
              </w:rPr>
            </w:pPr>
          </w:p>
        </w:tc>
      </w:tr>
    </w:tbl>
    <w:p w:rsidR="00FE5039" w:rsidP="00FE5039">
      <w:pPr>
        <w:pStyle w:val="Default"/>
        <w:rPr>
          <w:bCs/>
          <w:sz w:val="22"/>
          <w:szCs w:val="22"/>
          <w:u w:val="single"/>
        </w:rPr>
      </w:pPr>
    </w:p>
    <w:p w:rsidR="00FE5039" w:rsidRPr="0001769D" w:rsidP="00FE5039">
      <w:pPr>
        <w:pStyle w:val="Default"/>
        <w:rPr>
          <w:bCs/>
          <w:sz w:val="22"/>
          <w:szCs w:val="22"/>
          <w:u w:val="single"/>
        </w:rPr>
      </w:pPr>
    </w:p>
    <w:tbl>
      <w:tblPr>
        <w:tblStyle w:val="TableGrid"/>
        <w:tblW w:w="0" w:type="auto"/>
        <w:tblLook w:val="04A0"/>
      </w:tblPr>
      <w:tblGrid>
        <w:gridCol w:w="4529"/>
        <w:gridCol w:w="5666"/>
      </w:tblGrid>
      <w:tr w:rsidTr="00407F6F">
        <w:tblPrEx>
          <w:tblW w:w="0" w:type="auto"/>
          <w:tblLook w:val="04A0"/>
        </w:tblPrEx>
        <w:tc>
          <w:tcPr>
            <w:tcW w:w="4531" w:type="dxa"/>
          </w:tcPr>
          <w:p w:rsidR="00FE5039" w:rsidP="00407F6F">
            <w:pPr>
              <w:rPr>
                <w:b/>
              </w:rPr>
            </w:pPr>
            <w:r>
              <w:rPr>
                <w:rFonts w:cs="Calibri"/>
                <w:b/>
                <w:color w:val="000000"/>
              </w:rPr>
              <w:t>Enhet</w:t>
            </w:r>
          </w:p>
        </w:tc>
        <w:tc>
          <w:tcPr>
            <w:tcW w:w="5670" w:type="dxa"/>
          </w:tcPr>
          <w:p w:rsidR="00FE5039" w:rsidP="00407F6F">
            <w:pPr>
              <w:rPr>
                <w:b/>
              </w:rPr>
            </w:pPr>
            <w:r>
              <w:rPr>
                <w:b/>
              </w:rPr>
              <w:t>Plassering</w:t>
            </w:r>
          </w:p>
        </w:tc>
      </w:tr>
      <w:tr w:rsidTr="00407F6F">
        <w:tblPrEx>
          <w:tblW w:w="0" w:type="auto"/>
          <w:tblLook w:val="04A0"/>
        </w:tblPrEx>
        <w:tc>
          <w:tcPr>
            <w:tcW w:w="4531" w:type="dxa"/>
          </w:tcPr>
          <w:p w:rsidR="00FE5039" w:rsidRPr="003C5292" w:rsidP="00407F6F">
            <w:pPr>
              <w:pStyle w:val="Default"/>
              <w:rPr>
                <w:color w:val="auto"/>
                <w:sz w:val="22"/>
                <w:szCs w:val="22"/>
              </w:rPr>
            </w:pPr>
          </w:p>
          <w:p w:rsidR="00FE5039" w:rsidRPr="003C5292" w:rsidP="00407F6F">
            <w:pPr>
              <w:pStyle w:val="Default"/>
              <w:rPr>
                <w:color w:val="auto"/>
                <w:sz w:val="22"/>
                <w:szCs w:val="22"/>
              </w:rPr>
            </w:pPr>
            <w:r w:rsidRPr="003C5292">
              <w:rPr>
                <w:color w:val="auto"/>
                <w:sz w:val="22"/>
                <w:szCs w:val="22"/>
              </w:rPr>
              <w:t xml:space="preserve">03E04 Kirurgi/Kar/Urologi/ØNH, døgnområde 8 </w:t>
            </w:r>
          </w:p>
          <w:p w:rsidR="00FE5039" w:rsidRPr="003C5292" w:rsidP="00407F6F">
            <w:pPr>
              <w:pStyle w:val="Default"/>
              <w:rPr>
                <w:color w:val="auto"/>
                <w:sz w:val="22"/>
                <w:szCs w:val="22"/>
              </w:rPr>
            </w:pPr>
            <w:r w:rsidRPr="003C5292">
              <w:rPr>
                <w:color w:val="auto"/>
                <w:sz w:val="22"/>
                <w:szCs w:val="22"/>
              </w:rPr>
              <w:t xml:space="preserve">03G04 Gastrokirurgi, døgnområde 7 </w:t>
            </w:r>
          </w:p>
          <w:p w:rsidR="00FE5039" w:rsidRPr="003C5292" w:rsidP="00407F6F">
            <w:pPr>
              <w:pStyle w:val="Default"/>
              <w:rPr>
                <w:color w:val="auto"/>
                <w:sz w:val="22"/>
                <w:szCs w:val="22"/>
              </w:rPr>
            </w:pPr>
            <w:r w:rsidRPr="003C5292">
              <w:rPr>
                <w:color w:val="auto"/>
                <w:sz w:val="22"/>
                <w:szCs w:val="22"/>
              </w:rPr>
              <w:t xml:space="preserve">03C04 </w:t>
            </w:r>
            <w:r>
              <w:rPr>
                <w:color w:val="auto"/>
                <w:sz w:val="22"/>
                <w:szCs w:val="22"/>
              </w:rPr>
              <w:t>Gastromedisin</w:t>
            </w:r>
            <w:r w:rsidRPr="003C5292">
              <w:rPr>
                <w:color w:val="auto"/>
                <w:sz w:val="22"/>
                <w:szCs w:val="22"/>
              </w:rPr>
              <w:t xml:space="preserve">, døgnområde 9 </w:t>
            </w:r>
          </w:p>
          <w:p w:rsidR="00FE5039" w:rsidRPr="003C5292" w:rsidP="00407F6F">
            <w:pPr>
              <w:pStyle w:val="Default"/>
              <w:rPr>
                <w:color w:val="auto"/>
                <w:sz w:val="22"/>
                <w:szCs w:val="22"/>
              </w:rPr>
            </w:pPr>
            <w:r>
              <w:rPr>
                <w:color w:val="auto"/>
                <w:sz w:val="22"/>
                <w:szCs w:val="22"/>
              </w:rPr>
              <w:t>03C04-2 Akuttgeriatri</w:t>
            </w:r>
            <w:r w:rsidRPr="003C5292">
              <w:rPr>
                <w:color w:val="auto"/>
                <w:sz w:val="22"/>
                <w:szCs w:val="22"/>
              </w:rPr>
              <w:t xml:space="preserve">, døgnområde 9 </w:t>
            </w:r>
          </w:p>
          <w:p w:rsidR="003C5292" w:rsidRPr="003C5292" w:rsidP="003C5292">
            <w:pPr>
              <w:autoSpaceDE w:val="0"/>
              <w:autoSpaceDN w:val="0"/>
              <w:adjustRightInd w:val="0"/>
              <w:rPr>
                <w:rFonts w:cs="Calibri"/>
                <w:szCs w:val="22"/>
                <w:lang w:eastAsia="en-US"/>
              </w:rPr>
            </w:pPr>
            <w:r w:rsidRPr="003C5292">
              <w:rPr>
                <w:rFonts w:cs="Calibri"/>
                <w:szCs w:val="22"/>
                <w:lang w:eastAsia="en-US"/>
              </w:rPr>
              <w:t>03C04-3 Nyremedisin</w:t>
            </w:r>
            <w:r>
              <w:rPr>
                <w:rFonts w:cs="Calibri"/>
                <w:szCs w:val="22"/>
                <w:lang w:eastAsia="en-US"/>
              </w:rPr>
              <w:t xml:space="preserve">, </w:t>
            </w:r>
            <w:r w:rsidRPr="003C5292">
              <w:rPr>
                <w:szCs w:val="22"/>
              </w:rPr>
              <w:t>døgnområde 9</w:t>
            </w:r>
          </w:p>
          <w:p w:rsidR="00FE5039" w:rsidRPr="003C5292" w:rsidP="00407F6F">
            <w:pPr>
              <w:pStyle w:val="Default"/>
              <w:rPr>
                <w:color w:val="auto"/>
                <w:sz w:val="22"/>
                <w:szCs w:val="22"/>
              </w:rPr>
            </w:pPr>
            <w:r w:rsidRPr="003C5292">
              <w:rPr>
                <w:color w:val="auto"/>
                <w:sz w:val="22"/>
                <w:szCs w:val="22"/>
              </w:rPr>
              <w:t xml:space="preserve">03A04-2 Kreft- og blodsykdommer, døgnområde 10 </w:t>
            </w:r>
          </w:p>
        </w:tc>
        <w:tc>
          <w:tcPr>
            <w:tcW w:w="5670" w:type="dxa"/>
          </w:tcPr>
          <w:p w:rsidR="00FE5039" w:rsidP="00407F6F">
            <w:pPr>
              <w:pStyle w:val="Default"/>
              <w:rPr>
                <w:b/>
                <w:bCs/>
                <w:sz w:val="22"/>
                <w:szCs w:val="22"/>
              </w:rPr>
            </w:pPr>
          </w:p>
          <w:p w:rsidR="00FE5039" w:rsidP="00407F6F">
            <w:pPr>
              <w:pStyle w:val="Default"/>
              <w:rPr>
                <w:sz w:val="22"/>
                <w:szCs w:val="22"/>
              </w:rPr>
            </w:pPr>
            <w:r>
              <w:rPr>
                <w:b/>
                <w:bCs/>
                <w:sz w:val="22"/>
                <w:szCs w:val="22"/>
              </w:rPr>
              <w:t xml:space="preserve">Døgnområde 8 </w:t>
            </w:r>
            <w:r>
              <w:rPr>
                <w:sz w:val="22"/>
                <w:szCs w:val="22"/>
              </w:rPr>
              <w:t xml:space="preserve">i 4. etasje, printerrom bak ekspedisjonen, romnummer </w:t>
            </w:r>
            <w:r>
              <w:rPr>
                <w:b/>
                <w:bCs/>
                <w:sz w:val="22"/>
                <w:szCs w:val="22"/>
              </w:rPr>
              <w:t>03E04.044</w:t>
            </w:r>
          </w:p>
          <w:p w:rsidR="00FE5039" w:rsidP="00407F6F">
            <w:pPr>
              <w:rPr>
                <w:b/>
              </w:rPr>
            </w:pPr>
          </w:p>
          <w:p w:rsidR="00C07BF5" w:rsidP="00407F6F">
            <w:pPr>
              <w:rPr>
                <w:b/>
              </w:rPr>
            </w:pPr>
          </w:p>
        </w:tc>
      </w:tr>
    </w:tbl>
    <w:p w:rsidR="00FE5039" w:rsidP="00FE5039"/>
    <w:p w:rsidR="00FE5039" w:rsidP="00FE5039"/>
    <w:tbl>
      <w:tblPr>
        <w:tblStyle w:val="TableGrid"/>
        <w:tblW w:w="0" w:type="auto"/>
        <w:tblLook w:val="04A0"/>
      </w:tblPr>
      <w:tblGrid>
        <w:gridCol w:w="4529"/>
        <w:gridCol w:w="5666"/>
      </w:tblGrid>
      <w:tr w:rsidTr="00407F6F">
        <w:tblPrEx>
          <w:tblW w:w="0" w:type="auto"/>
          <w:tblLook w:val="04A0"/>
        </w:tblPrEx>
        <w:tc>
          <w:tcPr>
            <w:tcW w:w="4531" w:type="dxa"/>
          </w:tcPr>
          <w:p w:rsidR="00FE5039" w:rsidP="00407F6F">
            <w:pPr>
              <w:rPr>
                <w:b/>
              </w:rPr>
            </w:pPr>
            <w:r>
              <w:rPr>
                <w:b/>
              </w:rPr>
              <w:t>Post</w:t>
            </w:r>
          </w:p>
        </w:tc>
        <w:tc>
          <w:tcPr>
            <w:tcW w:w="5670" w:type="dxa"/>
          </w:tcPr>
          <w:p w:rsidR="00FE5039" w:rsidP="00407F6F">
            <w:pPr>
              <w:rPr>
                <w:b/>
              </w:rPr>
            </w:pPr>
            <w:r>
              <w:rPr>
                <w:b/>
              </w:rPr>
              <w:t>Plassering</w:t>
            </w:r>
          </w:p>
        </w:tc>
      </w:tr>
      <w:tr w:rsidTr="00407F6F">
        <w:tblPrEx>
          <w:tblW w:w="0" w:type="auto"/>
          <w:tblLook w:val="04A0"/>
        </w:tblPrEx>
        <w:tc>
          <w:tcPr>
            <w:tcW w:w="4531" w:type="dxa"/>
          </w:tcPr>
          <w:p w:rsidR="00FE5039" w:rsidP="00407F6F">
            <w:pPr>
              <w:pStyle w:val="Default"/>
              <w:rPr>
                <w:sz w:val="22"/>
                <w:szCs w:val="22"/>
              </w:rPr>
            </w:pPr>
          </w:p>
          <w:p w:rsidR="00FE5039" w:rsidP="00407F6F">
            <w:pPr>
              <w:pStyle w:val="Default"/>
              <w:rPr>
                <w:sz w:val="22"/>
                <w:szCs w:val="22"/>
              </w:rPr>
            </w:pPr>
            <w:r>
              <w:rPr>
                <w:sz w:val="22"/>
                <w:szCs w:val="22"/>
              </w:rPr>
              <w:t xml:space="preserve">04B02 Affektive lidelser </w:t>
            </w:r>
          </w:p>
          <w:p w:rsidR="00FE5039" w:rsidP="00407F6F">
            <w:pPr>
              <w:pStyle w:val="Default"/>
              <w:rPr>
                <w:sz w:val="22"/>
                <w:szCs w:val="22"/>
              </w:rPr>
            </w:pPr>
            <w:r>
              <w:rPr>
                <w:sz w:val="22"/>
                <w:szCs w:val="22"/>
              </w:rPr>
              <w:t xml:space="preserve">04B03 Alderspsykiatrisk seksjon </w:t>
            </w:r>
          </w:p>
          <w:p w:rsidR="00FE5039" w:rsidP="00407F6F">
            <w:pPr>
              <w:pStyle w:val="Default"/>
              <w:rPr>
                <w:sz w:val="22"/>
                <w:szCs w:val="22"/>
              </w:rPr>
            </w:pPr>
            <w:r>
              <w:rPr>
                <w:sz w:val="22"/>
                <w:szCs w:val="22"/>
              </w:rPr>
              <w:t xml:space="preserve">04C01 Ungdomspsykiatrisk seksjon </w:t>
            </w:r>
          </w:p>
          <w:p w:rsidR="00FE5039" w:rsidP="00407F6F">
            <w:pPr>
              <w:pStyle w:val="Default"/>
              <w:rPr>
                <w:sz w:val="22"/>
                <w:szCs w:val="22"/>
              </w:rPr>
            </w:pPr>
            <w:r>
              <w:rPr>
                <w:sz w:val="22"/>
                <w:szCs w:val="22"/>
              </w:rPr>
              <w:t xml:space="preserve">04C01-2 Ungdomspsykiatrisk seksjon, Akuttenhet </w:t>
            </w:r>
          </w:p>
          <w:p w:rsidR="00FE5039" w:rsidP="00407F6F">
            <w:pPr>
              <w:pStyle w:val="Default"/>
              <w:rPr>
                <w:sz w:val="22"/>
                <w:szCs w:val="22"/>
              </w:rPr>
            </w:pPr>
            <w:r>
              <w:rPr>
                <w:sz w:val="22"/>
                <w:szCs w:val="22"/>
              </w:rPr>
              <w:t xml:space="preserve">04C02 Psykosebehandling 3 </w:t>
            </w:r>
          </w:p>
          <w:p w:rsidR="00FE5039" w:rsidP="00407F6F">
            <w:pPr>
              <w:pStyle w:val="Default"/>
              <w:rPr>
                <w:sz w:val="22"/>
                <w:szCs w:val="22"/>
              </w:rPr>
            </w:pPr>
            <w:r>
              <w:rPr>
                <w:sz w:val="22"/>
                <w:szCs w:val="22"/>
              </w:rPr>
              <w:t xml:space="preserve">04C03 Psykiatrisk utredning </w:t>
            </w:r>
          </w:p>
          <w:p w:rsidR="00FE5039" w:rsidP="00407F6F">
            <w:pPr>
              <w:pStyle w:val="Default"/>
              <w:rPr>
                <w:sz w:val="22"/>
                <w:szCs w:val="22"/>
              </w:rPr>
            </w:pPr>
            <w:r>
              <w:rPr>
                <w:sz w:val="22"/>
                <w:szCs w:val="22"/>
              </w:rPr>
              <w:t xml:space="preserve">04D02 Psykosebehandling 2 </w:t>
            </w:r>
          </w:p>
          <w:p w:rsidR="00FE5039" w:rsidP="00407F6F">
            <w:pPr>
              <w:pStyle w:val="Default"/>
              <w:rPr>
                <w:sz w:val="22"/>
                <w:szCs w:val="22"/>
              </w:rPr>
            </w:pPr>
            <w:r>
              <w:rPr>
                <w:sz w:val="22"/>
                <w:szCs w:val="22"/>
              </w:rPr>
              <w:t xml:space="preserve">04DU1 Sikkerhetsseksjon 2 </w:t>
            </w:r>
          </w:p>
          <w:p w:rsidR="00FE5039" w:rsidP="00407F6F">
            <w:pPr>
              <w:pStyle w:val="Default"/>
              <w:rPr>
                <w:sz w:val="22"/>
                <w:szCs w:val="22"/>
              </w:rPr>
            </w:pPr>
            <w:r>
              <w:rPr>
                <w:sz w:val="22"/>
                <w:szCs w:val="22"/>
              </w:rPr>
              <w:t xml:space="preserve">04F01 Psykiatrisk akuttmottak voksne </w:t>
            </w:r>
          </w:p>
          <w:p w:rsidR="00FE5039" w:rsidP="00407F6F">
            <w:pPr>
              <w:pStyle w:val="Default"/>
              <w:rPr>
                <w:sz w:val="22"/>
                <w:szCs w:val="22"/>
              </w:rPr>
            </w:pPr>
            <w:r>
              <w:rPr>
                <w:sz w:val="22"/>
                <w:szCs w:val="22"/>
              </w:rPr>
              <w:t xml:space="preserve">04F02 Psykosebehandling 1 </w:t>
            </w:r>
          </w:p>
          <w:p w:rsidR="00FE5039" w:rsidP="00407F6F">
            <w:pPr>
              <w:pStyle w:val="Default"/>
              <w:rPr>
                <w:sz w:val="22"/>
                <w:szCs w:val="22"/>
              </w:rPr>
            </w:pPr>
            <w:r>
              <w:rPr>
                <w:sz w:val="22"/>
                <w:szCs w:val="22"/>
              </w:rPr>
              <w:t xml:space="preserve">04FU1 Sikkerhetsseksjon 1 </w:t>
            </w:r>
          </w:p>
          <w:p w:rsidR="00A571CE" w:rsidP="00407F6F">
            <w:pPr>
              <w:pStyle w:val="Default"/>
              <w:rPr>
                <w:sz w:val="22"/>
                <w:szCs w:val="22"/>
              </w:rPr>
            </w:pPr>
            <w:r>
              <w:rPr>
                <w:sz w:val="22"/>
                <w:szCs w:val="22"/>
              </w:rPr>
              <w:t>04D01 Psykosebehandling 4</w:t>
            </w:r>
          </w:p>
          <w:p w:rsidR="00FE5039" w:rsidP="00CC32C1">
            <w:pPr>
              <w:rPr>
                <w:b/>
              </w:rPr>
            </w:pPr>
          </w:p>
        </w:tc>
        <w:tc>
          <w:tcPr>
            <w:tcW w:w="5670" w:type="dxa"/>
          </w:tcPr>
          <w:p w:rsidR="00FE5039" w:rsidP="00407F6F">
            <w:pPr>
              <w:pStyle w:val="Default"/>
              <w:rPr>
                <w:b/>
                <w:bCs/>
                <w:sz w:val="22"/>
                <w:szCs w:val="22"/>
              </w:rPr>
            </w:pPr>
          </w:p>
          <w:p w:rsidR="00FE5039" w:rsidP="00407F6F">
            <w:pPr>
              <w:pStyle w:val="Default"/>
              <w:rPr>
                <w:sz w:val="22"/>
                <w:szCs w:val="22"/>
              </w:rPr>
            </w:pPr>
            <w:r>
              <w:rPr>
                <w:b/>
                <w:bCs/>
                <w:sz w:val="22"/>
                <w:szCs w:val="22"/>
              </w:rPr>
              <w:t>Psykiatrisk ekspedisjon</w:t>
            </w:r>
            <w:r>
              <w:rPr>
                <w:sz w:val="22"/>
                <w:szCs w:val="22"/>
              </w:rPr>
              <w:t xml:space="preserve">, 1 etasje, printerrom, romnummer </w:t>
            </w:r>
            <w:r>
              <w:rPr>
                <w:b/>
                <w:bCs/>
                <w:sz w:val="22"/>
                <w:szCs w:val="22"/>
              </w:rPr>
              <w:t xml:space="preserve">04B01.001B: </w:t>
            </w:r>
          </w:p>
          <w:p w:rsidR="00FE5039" w:rsidP="00407F6F">
            <w:pPr>
              <w:rPr>
                <w:b/>
              </w:rPr>
            </w:pPr>
          </w:p>
        </w:tc>
      </w:tr>
    </w:tbl>
    <w:p w:rsidR="00FE5039" w:rsidP="00FE5039"/>
    <w:tbl>
      <w:tblPr>
        <w:tblStyle w:val="TableGrid"/>
        <w:tblW w:w="0" w:type="auto"/>
        <w:tblLook w:val="04A0"/>
      </w:tblPr>
      <w:tblGrid>
        <w:gridCol w:w="4529"/>
        <w:gridCol w:w="5666"/>
      </w:tblGrid>
      <w:tr w:rsidTr="00407F6F">
        <w:tblPrEx>
          <w:tblW w:w="0" w:type="auto"/>
          <w:tblLook w:val="04A0"/>
        </w:tblPrEx>
        <w:tc>
          <w:tcPr>
            <w:tcW w:w="4531" w:type="dxa"/>
          </w:tcPr>
          <w:p w:rsidR="00FE5039" w:rsidP="00407F6F">
            <w:pPr>
              <w:rPr>
                <w:b/>
              </w:rPr>
            </w:pPr>
            <w:r>
              <w:rPr>
                <w:b/>
              </w:rPr>
              <w:t>Post</w:t>
            </w:r>
          </w:p>
        </w:tc>
        <w:tc>
          <w:tcPr>
            <w:tcW w:w="5670" w:type="dxa"/>
          </w:tcPr>
          <w:p w:rsidR="00FE5039" w:rsidP="00407F6F">
            <w:pPr>
              <w:rPr>
                <w:b/>
              </w:rPr>
            </w:pPr>
            <w:r>
              <w:rPr>
                <w:b/>
              </w:rPr>
              <w:t>Plassering</w:t>
            </w:r>
          </w:p>
        </w:tc>
      </w:tr>
      <w:tr w:rsidTr="00407F6F">
        <w:tblPrEx>
          <w:tblW w:w="0" w:type="auto"/>
          <w:tblLook w:val="04A0"/>
        </w:tblPrEx>
        <w:tc>
          <w:tcPr>
            <w:tcW w:w="4531" w:type="dxa"/>
          </w:tcPr>
          <w:p w:rsidR="00FE5039" w:rsidP="00407F6F">
            <w:pPr>
              <w:pStyle w:val="Default"/>
              <w:rPr>
                <w:sz w:val="22"/>
                <w:szCs w:val="22"/>
              </w:rPr>
            </w:pPr>
          </w:p>
          <w:p w:rsidR="00FE5039" w:rsidP="00407F6F">
            <w:pPr>
              <w:pStyle w:val="Default"/>
              <w:rPr>
                <w:sz w:val="22"/>
                <w:szCs w:val="22"/>
              </w:rPr>
            </w:pPr>
            <w:r>
              <w:rPr>
                <w:sz w:val="22"/>
                <w:szCs w:val="22"/>
              </w:rPr>
              <w:t xml:space="preserve">MOSS4 Moss 4 </w:t>
            </w:r>
          </w:p>
          <w:p w:rsidR="00FE5039" w:rsidP="00407F6F">
            <w:pPr>
              <w:pStyle w:val="Default"/>
              <w:rPr>
                <w:sz w:val="22"/>
                <w:szCs w:val="22"/>
              </w:rPr>
            </w:pPr>
            <w:r>
              <w:rPr>
                <w:sz w:val="22"/>
                <w:szCs w:val="22"/>
              </w:rPr>
              <w:t xml:space="preserve">MOSS4-2 Avlastningsenhet Moss </w:t>
            </w:r>
          </w:p>
          <w:p w:rsidR="00FE5039" w:rsidP="00407F6F">
            <w:pPr>
              <w:pStyle w:val="Default"/>
              <w:rPr>
                <w:sz w:val="22"/>
                <w:szCs w:val="22"/>
              </w:rPr>
            </w:pPr>
            <w:r>
              <w:rPr>
                <w:sz w:val="22"/>
                <w:szCs w:val="22"/>
              </w:rPr>
              <w:t xml:space="preserve">MPOD Moss PO Dagkirurgi </w:t>
            </w:r>
          </w:p>
          <w:p w:rsidR="00FE5039" w:rsidP="00407F6F">
            <w:pPr>
              <w:pStyle w:val="Default"/>
              <w:rPr>
                <w:sz w:val="22"/>
                <w:szCs w:val="22"/>
              </w:rPr>
            </w:pPr>
            <w:r>
              <w:rPr>
                <w:sz w:val="22"/>
                <w:szCs w:val="22"/>
              </w:rPr>
              <w:t xml:space="preserve">MPO Moss PO Inneliggende </w:t>
            </w:r>
          </w:p>
          <w:p w:rsidR="00FE5039" w:rsidP="00407F6F">
            <w:pPr>
              <w:pStyle w:val="Default"/>
              <w:rPr>
                <w:sz w:val="22"/>
                <w:szCs w:val="22"/>
              </w:rPr>
            </w:pPr>
            <w:r>
              <w:rPr>
                <w:sz w:val="22"/>
                <w:szCs w:val="22"/>
              </w:rPr>
              <w:t xml:space="preserve">TUBE1 Utredning </w:t>
            </w:r>
          </w:p>
          <w:p w:rsidR="00FE5039" w:rsidP="00407F6F">
            <w:pPr>
              <w:pStyle w:val="Default"/>
              <w:rPr>
                <w:sz w:val="22"/>
                <w:szCs w:val="22"/>
              </w:rPr>
            </w:pPr>
            <w:r>
              <w:rPr>
                <w:sz w:val="22"/>
                <w:szCs w:val="22"/>
              </w:rPr>
              <w:t xml:space="preserve">TAVG1 Avrusning </w:t>
            </w:r>
          </w:p>
          <w:p w:rsidR="00FE5039" w:rsidP="00407F6F">
            <w:pPr>
              <w:pStyle w:val="Default"/>
              <w:rPr>
                <w:sz w:val="22"/>
                <w:szCs w:val="22"/>
              </w:rPr>
            </w:pPr>
            <w:r>
              <w:rPr>
                <w:sz w:val="22"/>
                <w:szCs w:val="22"/>
              </w:rPr>
              <w:t xml:space="preserve">MP1 Post 1 Moss </w:t>
            </w:r>
          </w:p>
          <w:p w:rsidR="00FE5039" w:rsidRPr="00F341FD" w:rsidP="00CC32C1">
            <w:pPr>
              <w:pStyle w:val="Default"/>
              <w:rPr>
                <w:sz w:val="22"/>
                <w:szCs w:val="22"/>
              </w:rPr>
            </w:pPr>
          </w:p>
        </w:tc>
        <w:tc>
          <w:tcPr>
            <w:tcW w:w="5670" w:type="dxa"/>
          </w:tcPr>
          <w:p w:rsidR="00FE5039" w:rsidP="00407F6F">
            <w:pPr>
              <w:pStyle w:val="Default"/>
              <w:rPr>
                <w:b/>
                <w:bCs/>
                <w:sz w:val="22"/>
                <w:szCs w:val="22"/>
              </w:rPr>
            </w:pPr>
          </w:p>
          <w:p w:rsidR="00FE5039" w:rsidP="00407F6F">
            <w:pPr>
              <w:pStyle w:val="Default"/>
              <w:rPr>
                <w:sz w:val="22"/>
                <w:szCs w:val="22"/>
              </w:rPr>
            </w:pPr>
            <w:r>
              <w:rPr>
                <w:b/>
                <w:bCs/>
                <w:sz w:val="22"/>
                <w:szCs w:val="22"/>
              </w:rPr>
              <w:t>Moss 4</w:t>
            </w:r>
            <w:r w:rsidR="00AF4B94">
              <w:rPr>
                <w:sz w:val="22"/>
                <w:szCs w:val="22"/>
              </w:rPr>
              <w:t>, 4 etasje, Arbeidsrom</w:t>
            </w:r>
            <w:r>
              <w:rPr>
                <w:sz w:val="22"/>
                <w:szCs w:val="22"/>
              </w:rPr>
              <w:t xml:space="preserve"> </w:t>
            </w:r>
            <w:r w:rsidR="00AF4B94">
              <w:rPr>
                <w:b/>
                <w:bCs/>
                <w:sz w:val="22"/>
                <w:szCs w:val="22"/>
              </w:rPr>
              <w:t>B4010</w:t>
            </w:r>
          </w:p>
          <w:p w:rsidR="00FE5039" w:rsidP="00407F6F">
            <w:pPr>
              <w:rPr>
                <w:b/>
              </w:rPr>
            </w:pPr>
          </w:p>
        </w:tc>
      </w:tr>
    </w:tbl>
    <w:p w:rsidR="00FE5039" w:rsidP="00FE5039"/>
    <w:p w:rsidR="00FE5039" w:rsidP="00FE5039">
      <w:r>
        <w:t>Ved utfordringer knyttet til den enkelte nødterminal, kan Driftssentralen være behjelpelige med å printe ut nødrapporter.</w:t>
      </w:r>
    </w:p>
    <w:p w:rsidR="00FE5039" w:rsidP="00FE5039">
      <w:r>
        <w:t>Etter endt nedetid, må kurveinformasjon overføres til elektronisk kurve, ev. skannes til pasientjournal.</w:t>
      </w:r>
    </w:p>
    <w:p w:rsidR="00FE5039" w:rsidP="00706F12"/>
    <w:p w:rsidR="00FE5039" w:rsidRPr="00F52232" w:rsidP="00706F12"/>
    <w:p w:rsidR="006A24B1" w:rsidRPr="00114EA6" w:rsidP="007508E5">
      <w:pPr>
        <w:pStyle w:val="Heading4"/>
      </w:pPr>
      <w:r w:rsidRPr="00114EA6">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1" w:name="EK_Referanse"/>
            <w:hyperlink r:id="rId6" w:history="1">
              <w:r>
                <w:rPr>
                  <w:b w:val="0"/>
                  <w:color w:val="0000FF"/>
                  <w:u w:val="single"/>
                </w:rPr>
                <w:t>F/11.9-01</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Elektronisk kurve - nød-PC ved nedetid, brukerveiledning</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F/11.9-07</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Hovedkurve - fast medikasjon/eventuell medikasjon, psykisk helsevern og rusbehandling, nødrutine</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F/11.9-08</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Hovedkurve - somatikk, nødrutine</w:t>
              </w:r>
            </w:hyperlink>
          </w:p>
        </w:tc>
      </w:tr>
    </w:tbl>
    <w:p w:rsidR="006A24B1" w:rsidRPr="005276BD" w:rsidP="006A24B1">
      <w:pPr>
        <w:rPr>
          <w:b/>
          <w:sz w:val="16"/>
          <w:szCs w:val="16"/>
          <w:u w:val="single"/>
        </w:rPr>
      </w:pP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737757">
            <w:pPr>
              <w:numPr>
                <w:ilvl w:val="0"/>
                <w:numId w:val="0"/>
              </w:numPr>
              <w:ind w:left="1701" w:hanging="1701"/>
              <w:rPr>
                <w:b w:val="0"/>
                <w:color w:val="0000FF"/>
                <w:u w:val="single"/>
              </w:rPr>
            </w:pPr>
            <w:bookmarkStart w:id="2" w:name="EK_EksRef"/>
            <w:r>
              <w:rPr>
                <w:b w:val="0"/>
                <w:color w:val="0000FF"/>
                <w:u w:val="single"/>
              </w:rPr>
              <w:t xml:space="preserve"> </w:t>
            </w:r>
          </w:p>
        </w:tc>
      </w:tr>
    </w:tbl>
    <w:p w:rsidR="00F116BF" w:rsidRPr="005276BD" w:rsidP="00737757">
      <w:pPr>
        <w:pStyle w:val="ListParagraph"/>
        <w:numPr>
          <w:ilvl w:val="0"/>
          <w:numId w:val="25"/>
        </w:numPr>
        <w:ind w:left="1701" w:hanging="1701"/>
        <w:rPr>
          <w:sz w:val="16"/>
          <w:szCs w:val="16"/>
        </w:rPr>
      </w:pPr>
      <w:bookmarkEnd w:id="2"/>
    </w:p>
    <w:p w:rsidR="00F116BF" w:rsidRPr="005276BD" w:rsidP="007508E5">
      <w:pPr>
        <w:pStyle w:val="Heading4"/>
        <w:rPr>
          <w:szCs w:val="16"/>
        </w:rPr>
      </w:pPr>
      <w:r w:rsidRPr="005276BD">
        <w:rPr>
          <w:szCs w:val="16"/>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3"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5276BD" w:rsidP="00F116BF">
      <w:pPr>
        <w:rPr>
          <w:b/>
          <w:sz w:val="16"/>
          <w:szCs w:val="16"/>
        </w:rPr>
      </w:pPr>
      <w:bookmarkEnd w:id="3"/>
    </w:p>
    <w:p w:rsidR="00BB1668" w:rsidP="00BB1668">
      <w:pPr>
        <w:pStyle w:val="Heading4"/>
      </w:pPr>
      <w:r w:rsidRPr="007508E5">
        <w:t xml:space="preserve">Slutt på </w:t>
      </w:r>
      <w:r w:rsidR="00456AB7">
        <w:fldChar w:fldCharType="begin" w:fldLock="1"/>
      </w:r>
      <w:r>
        <w:instrText xml:space="preserve"> DOCPROPERTY EK_DokType </w:instrText>
      </w:r>
      <w:r w:rsidR="00456AB7">
        <w:fldChar w:fldCharType="separate"/>
      </w:r>
      <w:r>
        <w:t>Prosedyre</w:t>
      </w:r>
      <w:r w:rsidR="00456AB7">
        <w:fldChar w:fldCharType="end"/>
      </w:r>
    </w:p>
    <w:sectPr w:rsidSect="00BC365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0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4327"/>
      <w:gridCol w:w="1583"/>
    </w:tblGrid>
    <w:tr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3A3085">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Rådgiver - IKT Tommy Eriksen</w:t>
          </w:r>
          <w:r>
            <w:rPr>
              <w:sz w:val="14"/>
              <w:szCs w:val="14"/>
            </w:rPr>
            <w:fldChar w:fldCharType="end"/>
          </w:r>
        </w:p>
        <w:p w:rsidR="003A3085">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Rådgiver - IKT Tommy Eriksen</w:t>
          </w:r>
          <w:r>
            <w:rPr>
              <w:sz w:val="14"/>
              <w:szCs w:val="14"/>
            </w:rPr>
            <w:fldChar w:fldCharType="end"/>
          </w:r>
        </w:p>
        <w:p w:rsidR="003A3085">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Lars Cato Skaar</w:t>
          </w:r>
          <w:r>
            <w:rPr>
              <w:sz w:val="14"/>
              <w:szCs w:val="14"/>
            </w:rPr>
            <w:fldChar w:fldCharType="end"/>
          </w:r>
        </w:p>
      </w:tc>
      <w:tc>
        <w:tcPr>
          <w:tcW w:w="4394" w:type="dxa"/>
          <w:tcBorders>
            <w:top w:val="single" w:sz="2" w:space="0" w:color="auto"/>
            <w:left w:val="nil"/>
            <w:bottom w:val="nil"/>
            <w:right w:val="nil"/>
          </w:tcBorders>
        </w:tcPr>
        <w:p w:rsidR="003A3085">
          <w:pPr>
            <w:pStyle w:val="Footer"/>
            <w:tabs>
              <w:tab w:val="left" w:pos="4536"/>
            </w:tabs>
            <w:rPr>
              <w:b/>
              <w:sz w:val="14"/>
              <w:szCs w:val="14"/>
            </w:rPr>
          </w:pPr>
          <w:r>
            <w:rPr>
              <w:sz w:val="14"/>
              <w:szCs w:val="14"/>
            </w:rPr>
            <w:t>Ansvarlig for redigering</w:t>
          </w:r>
          <w:r>
            <w:rPr>
              <w:b/>
              <w:sz w:val="14"/>
              <w:szCs w:val="14"/>
            </w:rPr>
            <w:t xml:space="preserve">: </w:t>
          </w:r>
          <w:r>
            <w:rPr>
              <w:b/>
              <w:color w:val="002060"/>
              <w:sz w:val="14"/>
              <w:szCs w:val="14"/>
            </w:rPr>
            <w:t>Avdeling for klinisk-IKT</w:t>
          </w:r>
        </w:p>
        <w:p w:rsidR="003A3085">
          <w:pPr>
            <w:pStyle w:val="Header"/>
            <w:rPr>
              <w:b/>
              <w:sz w:val="14"/>
              <w:szCs w:val="14"/>
            </w:rPr>
          </w:pPr>
        </w:p>
        <w:p w:rsidR="003A3085">
          <w:pPr>
            <w:pStyle w:val="Header"/>
            <w:rPr>
              <w:b/>
              <w:sz w:val="14"/>
              <w:szCs w:val="14"/>
            </w:rPr>
          </w:pPr>
        </w:p>
        <w:p w:rsidR="003A3085">
          <w:pPr>
            <w:pStyle w:val="Header"/>
            <w:rPr>
              <w:sz w:val="14"/>
              <w:szCs w:val="14"/>
            </w:rPr>
          </w:pPr>
          <w:r>
            <w:rPr>
              <w:b/>
              <w:sz w:val="14"/>
              <w:szCs w:val="14"/>
            </w:rPr>
            <w:t>Uoffisiell utskrift er kun gyldig på utskriftsdato</w:t>
          </w:r>
        </w:p>
      </w:tc>
      <w:tc>
        <w:tcPr>
          <w:tcW w:w="1590" w:type="dxa"/>
          <w:tcBorders>
            <w:top w:val="single" w:sz="2" w:space="0" w:color="auto"/>
            <w:left w:val="nil"/>
            <w:bottom w:val="nil"/>
            <w:right w:val="nil"/>
          </w:tcBorders>
          <w:hideMark/>
        </w:tcPr>
        <w:p w:rsidR="003A3085">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D32255</w:t>
          </w:r>
          <w:r>
            <w:rPr>
              <w:sz w:val="14"/>
              <w:szCs w:val="14"/>
            </w:rPr>
            <w:fldChar w:fldCharType="end"/>
          </w:r>
        </w:p>
        <w:p w:rsidR="003A3085">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16.00</w:t>
          </w:r>
          <w:r>
            <w:rPr>
              <w:sz w:val="14"/>
              <w:szCs w:val="14"/>
            </w:rPr>
            <w:fldChar w:fldCharType="end"/>
          </w:r>
        </w:p>
        <w:p w:rsidR="003A3085">
          <w:pPr>
            <w:pStyle w:val="Footer"/>
            <w:jc w:val="right"/>
            <w:rPr>
              <w:sz w:val="14"/>
              <w:szCs w:val="14"/>
            </w:rPr>
          </w:pPr>
          <w:r>
            <w:rPr>
              <w:sz w:val="14"/>
              <w:szCs w:val="14"/>
            </w:rPr>
            <w:t xml:space="preserve">Gjelder fra: </w:t>
          </w:r>
          <w:r>
            <w:rPr>
              <w:sz w:val="14"/>
              <w:szCs w:val="14"/>
            </w:rPr>
            <w:fldChar w:fldCharType="begin" w:fldLock="1"/>
          </w:r>
          <w:r>
            <w:rPr>
              <w:sz w:val="14"/>
              <w:szCs w:val="14"/>
            </w:rPr>
            <w:instrText xml:space="preserve"> DOCPROPERTY EK_GjelderFra </w:instrText>
          </w:r>
          <w:r>
            <w:rPr>
              <w:sz w:val="14"/>
              <w:szCs w:val="14"/>
            </w:rPr>
            <w:fldChar w:fldCharType="separate"/>
          </w:r>
          <w:r>
            <w:rPr>
              <w:sz w:val="14"/>
              <w:szCs w:val="14"/>
            </w:rPr>
            <w:t>07.03.2025</w:t>
          </w:r>
          <w:r>
            <w:rPr>
              <w:sz w:val="14"/>
              <w:szCs w:val="14"/>
            </w:rPr>
            <w:fldChar w:fldCharType="end"/>
          </w:r>
        </w:p>
        <w:p w:rsidR="003A3085">
          <w:pPr>
            <w:pStyle w:val="Header"/>
            <w:jc w:val="right"/>
            <w:rPr>
              <w:sz w:val="14"/>
              <w:szCs w:val="14"/>
            </w:rPr>
          </w:pPr>
          <w:sdt>
            <w:sdtPr>
              <w:rPr>
                <w:sz w:val="14"/>
                <w:szCs w:val="14"/>
              </w:rPr>
              <w:id w:val="574708536"/>
              <w:docPartObj>
                <w:docPartGallery w:val="Page Numbers (Top of Page)"/>
                <w:docPartUnique/>
              </w:docPartObj>
            </w:sdtPr>
            <w:sdtContent>
              <w:r w:rsidR="007E43C9">
                <w:rPr>
                  <w:sz w:val="14"/>
                  <w:szCs w:val="14"/>
                </w:rPr>
                <w:t xml:space="preserve">Side </w:t>
              </w:r>
              <w:r w:rsidR="007E43C9">
                <w:rPr>
                  <w:bCs/>
                  <w:sz w:val="14"/>
                  <w:szCs w:val="14"/>
                </w:rPr>
                <w:fldChar w:fldCharType="begin"/>
              </w:r>
              <w:r w:rsidR="007E43C9">
                <w:rPr>
                  <w:bCs/>
                  <w:sz w:val="14"/>
                  <w:szCs w:val="14"/>
                </w:rPr>
                <w:instrText>PAGE</w:instrText>
              </w:r>
              <w:r w:rsidR="007E43C9">
                <w:rPr>
                  <w:bCs/>
                  <w:sz w:val="14"/>
                  <w:szCs w:val="14"/>
                </w:rPr>
                <w:fldChar w:fldCharType="separate"/>
              </w:r>
              <w:r w:rsidR="007E43C9">
                <w:rPr>
                  <w:rFonts w:ascii="Calibri" w:hAnsi="Calibri"/>
                  <w:bCs/>
                  <w:sz w:val="14"/>
                  <w:szCs w:val="14"/>
                  <w:lang w:val="nb-NO" w:eastAsia="nb-NO" w:bidi="ar-SA"/>
                </w:rPr>
                <w:t>1</w:t>
              </w:r>
              <w:r w:rsidR="007E43C9">
                <w:rPr>
                  <w:bCs/>
                  <w:sz w:val="14"/>
                  <w:szCs w:val="14"/>
                </w:rPr>
                <w:fldChar w:fldCharType="end"/>
              </w:r>
              <w:r w:rsidR="007E43C9">
                <w:rPr>
                  <w:sz w:val="14"/>
                  <w:szCs w:val="14"/>
                </w:rPr>
                <w:t xml:space="preserve"> av </w:t>
              </w:r>
              <w:r w:rsidR="007E43C9">
                <w:rPr>
                  <w:bCs/>
                  <w:sz w:val="14"/>
                  <w:szCs w:val="14"/>
                </w:rPr>
                <w:fldChar w:fldCharType="begin"/>
              </w:r>
              <w:r w:rsidR="007E43C9">
                <w:rPr>
                  <w:bCs/>
                  <w:sz w:val="14"/>
                  <w:szCs w:val="14"/>
                </w:rPr>
                <w:instrText>NUMPAGES</w:instrText>
              </w:r>
              <w:r w:rsidR="007E43C9">
                <w:rPr>
                  <w:bCs/>
                  <w:sz w:val="14"/>
                  <w:szCs w:val="14"/>
                </w:rPr>
                <w:fldChar w:fldCharType="separate"/>
              </w:r>
              <w:r w:rsidR="007E43C9">
                <w:rPr>
                  <w:bCs/>
                  <w:sz w:val="14"/>
                  <w:szCs w:val="14"/>
                </w:rPr>
                <w:t>3</w:t>
              </w:r>
              <w:r w:rsidR="007E43C9">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7B3178" w:rsidP="0004431B">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D74280" w:rsidRPr="000C61BF" w:rsidP="0004431B">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D32255</w:t>
          </w:r>
          <w:r w:rsidRPr="000C61BF">
            <w:rPr>
              <w:sz w:val="20"/>
            </w:rPr>
            <w:fldChar w:fldCharType="end"/>
          </w:r>
        </w:p>
      </w:tc>
      <w:tc>
        <w:tcPr>
          <w:tcW w:w="2586" w:type="dxa"/>
        </w:tcPr>
        <w:p w:rsidR="00D74280" w:rsidRPr="000C61BF" w:rsidP="0004431B">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16.00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3</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3</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5828C9" w:rsidP="00F85F23">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5828C9">
      <w:tblPrEx>
        <w:tblW w:w="0" w:type="auto"/>
        <w:tblInd w:w="-142" w:type="dxa"/>
        <w:tblLook w:val="04A0"/>
      </w:tblPrEx>
      <w:trPr>
        <w:gridBefore w:val="1"/>
        <w:wBefore w:w="250" w:type="dxa"/>
      </w:trPr>
      <w:tc>
        <w:tcPr>
          <w:tcW w:w="10095" w:type="dxa"/>
        </w:tcPr>
        <w:p w:rsidR="005828C9" w:rsidRPr="005828C9" w:rsidP="00330B37">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Prosedyre</w:t>
          </w:r>
          <w:r w:rsidRPr="00DA25FA">
            <w:rPr>
              <w:rFonts w:cs="Arial"/>
              <w:sz w:val="18"/>
              <w:szCs w:val="18"/>
            </w:rPr>
            <w:fldChar w:fldCharType="end"/>
          </w:r>
          <w:r>
            <w:rPr>
              <w:rFonts w:cs="Arial"/>
              <w:sz w:val="18"/>
              <w:szCs w:val="18"/>
            </w:rPr>
            <w:t xml:space="preserve">  </w:t>
          </w:r>
          <w:r w:rsidRPr="00BA2FD8">
            <w:rPr>
              <w:rFonts w:cs="Arial"/>
              <w:b/>
              <w:color w:val="002060"/>
              <w:sz w:val="20"/>
            </w:rPr>
            <w:t>Felles SØ</w:t>
          </w:r>
        </w:p>
      </w:tc>
    </w:tr>
    <w:tr w:rsidTr="005828C9">
      <w:tblPrEx>
        <w:tblW w:w="0" w:type="auto"/>
        <w:tblInd w:w="-142" w:type="dxa"/>
        <w:tblLook w:val="04A0"/>
      </w:tblPrEx>
      <w:trPr>
        <w:gridBefore w:val="1"/>
        <w:wBefore w:w="250" w:type="dxa"/>
      </w:trPr>
      <w:tc>
        <w:tcPr>
          <w:tcW w:w="10095" w:type="dxa"/>
        </w:tcPr>
        <w:p w:rsidR="005828C9" w:rsidRPr="002E149E" w:rsidP="009B2C02">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Elektronisk kurve - nødrutine</w:t>
          </w:r>
          <w:r w:rsidRPr="002E149E">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1EA0F40"/>
    <w:multiLevelType w:val="hybridMultilevel"/>
    <w:tmpl w:val="6E54F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524CB3"/>
    <w:multiLevelType w:val="hybridMultilevel"/>
    <w:tmpl w:val="8A8C8FBE"/>
    <w:lvl w:ilvl="0">
      <w:start w:val="0"/>
      <w:numFmt w:val="bullet"/>
      <w:lvlText w:val="-"/>
      <w:lvlJc w:val="left"/>
      <w:pPr>
        <w:ind w:left="1069" w:hanging="360"/>
      </w:pPr>
      <w:rPr>
        <w:rFonts w:ascii="Calibri" w:eastAsia="Times New Roman" w:hAnsi="Calibri" w:hint="default"/>
        <w:color w:val="1F497D"/>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nsid w:val="09676510"/>
    <w:multiLevelType w:val="hybridMultilevel"/>
    <w:tmpl w:val="E7D45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AD12EA6"/>
    <w:multiLevelType w:val="hybridMultilevel"/>
    <w:tmpl w:val="B210B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A6F48A3"/>
    <w:multiLevelType w:val="hybridMultilevel"/>
    <w:tmpl w:val="8510547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DE5"/>
    <w:multiLevelType w:val="hybridMultilevel"/>
    <w:tmpl w:val="3132D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2E119C"/>
    <w:multiLevelType w:val="hybridMultilevel"/>
    <w:tmpl w:val="6CFC8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694B16"/>
    <w:multiLevelType w:val="hybridMultilevel"/>
    <w:tmpl w:val="988E1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2">
    <w:nsid w:val="52B812A4"/>
    <w:multiLevelType w:val="hybridMultilevel"/>
    <w:tmpl w:val="64B8779A"/>
    <w:lvl w:ilvl="0">
      <w:start w:val="1"/>
      <w:numFmt w:val="bullet"/>
      <w:lvlText w:val=""/>
      <w:lvlJc w:val="left"/>
      <w:pPr>
        <w:ind w:left="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8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2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29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4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3">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E4B3A41"/>
    <w:multiLevelType w:val="hybridMultilevel"/>
    <w:tmpl w:val="249E2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1570A01"/>
    <w:multiLevelType w:val="hybridMultilevel"/>
    <w:tmpl w:val="4372B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172236B"/>
    <w:multiLevelType w:val="hybridMultilevel"/>
    <w:tmpl w:val="15DCE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2C65B94"/>
    <w:multiLevelType w:val="hybridMultilevel"/>
    <w:tmpl w:val="2C8E9C2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hint="default"/>
      </w:rPr>
    </w:lvl>
    <w:lvl w:ilvl="8" w:tentative="1">
      <w:start w:val="1"/>
      <w:numFmt w:val="bullet"/>
      <w:lvlText w:val=""/>
      <w:lvlJc w:val="left"/>
      <w:pPr>
        <w:ind w:left="6530" w:hanging="360"/>
      </w:pPr>
      <w:rPr>
        <w:rFonts w:ascii="Wingdings" w:hAnsi="Wingdings" w:hint="default"/>
      </w:rPr>
    </w:lvl>
  </w:abstractNum>
  <w:abstractNum w:abstractNumId="35">
    <w:nsid w:val="72D061E2"/>
    <w:multiLevelType w:val="hybridMultilevel"/>
    <w:tmpl w:val="F3A21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6B14A8"/>
    <w:multiLevelType w:val="hybridMultilevel"/>
    <w:tmpl w:val="5A1E8824"/>
    <w:lvl w:ilvl="0">
      <w:start w:val="0"/>
      <w:numFmt w:val="bullet"/>
      <w:lvlText w:val="-"/>
      <w:lvlJc w:val="left"/>
      <w:pPr>
        <w:ind w:left="1080" w:hanging="360"/>
      </w:pPr>
      <w:rPr>
        <w:rFonts w:ascii="Calibri" w:eastAsia="Times New Roman" w:hAnsi="Calibri" w:hint="default"/>
        <w:color w:val="1F497D"/>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7">
    <w:nsid w:val="75AC275C"/>
    <w:multiLevelType w:val="hybridMultilevel"/>
    <w:tmpl w:val="4622DC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9">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073818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39620132">
    <w:abstractNumId w:val="20"/>
  </w:num>
  <w:num w:numId="3" w16cid:durableId="1134710299">
    <w:abstractNumId w:val="2"/>
  </w:num>
  <w:num w:numId="4" w16cid:durableId="51197758">
    <w:abstractNumId w:val="11"/>
  </w:num>
  <w:num w:numId="5" w16cid:durableId="1221819830">
    <w:abstractNumId w:val="40"/>
  </w:num>
  <w:num w:numId="6" w16cid:durableId="969482350">
    <w:abstractNumId w:val="29"/>
  </w:num>
  <w:num w:numId="7" w16cid:durableId="1436636775">
    <w:abstractNumId w:val="17"/>
  </w:num>
  <w:num w:numId="8" w16cid:durableId="1676497129">
    <w:abstractNumId w:val="10"/>
  </w:num>
  <w:num w:numId="9" w16cid:durableId="12249518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82077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1563360">
    <w:abstractNumId w:val="39"/>
  </w:num>
  <w:num w:numId="12" w16cid:durableId="956526694">
    <w:abstractNumId w:val="24"/>
  </w:num>
  <w:num w:numId="13" w16cid:durableId="774206499">
    <w:abstractNumId w:val="16"/>
  </w:num>
  <w:num w:numId="14" w16cid:durableId="908346742">
    <w:abstractNumId w:val="18"/>
  </w:num>
  <w:num w:numId="15" w16cid:durableId="1050500629">
    <w:abstractNumId w:val="8"/>
  </w:num>
  <w:num w:numId="16" w16cid:durableId="20435497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1364332">
    <w:abstractNumId w:val="7"/>
  </w:num>
  <w:num w:numId="18" w16cid:durableId="649409356">
    <w:abstractNumId w:val="26"/>
  </w:num>
  <w:num w:numId="19" w16cid:durableId="745955694">
    <w:abstractNumId w:val="33"/>
  </w:num>
  <w:num w:numId="20" w16cid:durableId="2016758638">
    <w:abstractNumId w:val="25"/>
  </w:num>
  <w:num w:numId="21" w16cid:durableId="1780104063">
    <w:abstractNumId w:val="23"/>
  </w:num>
  <w:num w:numId="22" w16cid:durableId="9456795">
    <w:abstractNumId w:val="5"/>
  </w:num>
  <w:num w:numId="23" w16cid:durableId="1731535282">
    <w:abstractNumId w:val="38"/>
  </w:num>
  <w:num w:numId="24" w16cid:durableId="862401302">
    <w:abstractNumId w:val="21"/>
  </w:num>
  <w:num w:numId="25" w16cid:durableId="1388914472">
    <w:abstractNumId w:val="32"/>
  </w:num>
  <w:num w:numId="26" w16cid:durableId="1130825854">
    <w:abstractNumId w:val="3"/>
  </w:num>
  <w:num w:numId="27" w16cid:durableId="742458775">
    <w:abstractNumId w:val="36"/>
  </w:num>
  <w:num w:numId="28" w16cid:durableId="1866751679">
    <w:abstractNumId w:val="30"/>
  </w:num>
  <w:num w:numId="29" w16cid:durableId="986325276">
    <w:abstractNumId w:val="22"/>
  </w:num>
  <w:num w:numId="30" w16cid:durableId="258412489">
    <w:abstractNumId w:val="6"/>
  </w:num>
  <w:num w:numId="31" w16cid:durableId="1168903573">
    <w:abstractNumId w:val="14"/>
  </w:num>
  <w:num w:numId="32" w16cid:durableId="72050792">
    <w:abstractNumId w:val="12"/>
  </w:num>
  <w:num w:numId="33" w16cid:durableId="1337535443">
    <w:abstractNumId w:val="28"/>
  </w:num>
  <w:num w:numId="34" w16cid:durableId="1132098359">
    <w:abstractNumId w:val="1"/>
  </w:num>
  <w:num w:numId="35" w16cid:durableId="1855415446">
    <w:abstractNumId w:val="9"/>
  </w:num>
  <w:num w:numId="36" w16cid:durableId="1062098864">
    <w:abstractNumId w:val="37"/>
  </w:num>
  <w:num w:numId="37" w16cid:durableId="1561480422">
    <w:abstractNumId w:val="35"/>
  </w:num>
  <w:num w:numId="38" w16cid:durableId="1290432619">
    <w:abstractNumId w:val="31"/>
  </w:num>
  <w:num w:numId="39" w16cid:durableId="1847093130">
    <w:abstractNumId w:val="13"/>
  </w:num>
  <w:num w:numId="40" w16cid:durableId="2009021197">
    <w:abstractNumId w:val="4"/>
  </w:num>
  <w:num w:numId="41" w16cid:durableId="365904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FA"/>
    <w:rsid w:val="000020CC"/>
    <w:rsid w:val="00013411"/>
    <w:rsid w:val="0001769D"/>
    <w:rsid w:val="00042E0D"/>
    <w:rsid w:val="00043096"/>
    <w:rsid w:val="0004431B"/>
    <w:rsid w:val="00075AF3"/>
    <w:rsid w:val="00090C32"/>
    <w:rsid w:val="00097572"/>
    <w:rsid w:val="000A142B"/>
    <w:rsid w:val="000A30C1"/>
    <w:rsid w:val="000B1EA9"/>
    <w:rsid w:val="000C1FAF"/>
    <w:rsid w:val="000C5F2C"/>
    <w:rsid w:val="000C61BF"/>
    <w:rsid w:val="000F5710"/>
    <w:rsid w:val="00114EA6"/>
    <w:rsid w:val="00123011"/>
    <w:rsid w:val="00130F20"/>
    <w:rsid w:val="001512CD"/>
    <w:rsid w:val="00160FFA"/>
    <w:rsid w:val="00175296"/>
    <w:rsid w:val="00187774"/>
    <w:rsid w:val="001C0B5C"/>
    <w:rsid w:val="001F0E16"/>
    <w:rsid w:val="001F5629"/>
    <w:rsid w:val="00240536"/>
    <w:rsid w:val="00255042"/>
    <w:rsid w:val="00261DC8"/>
    <w:rsid w:val="00280C07"/>
    <w:rsid w:val="00281E69"/>
    <w:rsid w:val="002D3A36"/>
    <w:rsid w:val="002E1041"/>
    <w:rsid w:val="002E149E"/>
    <w:rsid w:val="00312C77"/>
    <w:rsid w:val="00320382"/>
    <w:rsid w:val="003269AC"/>
    <w:rsid w:val="00330B37"/>
    <w:rsid w:val="00342ACE"/>
    <w:rsid w:val="00363B42"/>
    <w:rsid w:val="00380C1C"/>
    <w:rsid w:val="0038229F"/>
    <w:rsid w:val="003A3085"/>
    <w:rsid w:val="003B735F"/>
    <w:rsid w:val="003B7F18"/>
    <w:rsid w:val="003C5292"/>
    <w:rsid w:val="003D6731"/>
    <w:rsid w:val="003E4A41"/>
    <w:rsid w:val="00407F6F"/>
    <w:rsid w:val="0044151B"/>
    <w:rsid w:val="00456AB7"/>
    <w:rsid w:val="00460AE4"/>
    <w:rsid w:val="0049204C"/>
    <w:rsid w:val="004955D4"/>
    <w:rsid w:val="004A1720"/>
    <w:rsid w:val="004C1CC5"/>
    <w:rsid w:val="004C7753"/>
    <w:rsid w:val="004F2DBC"/>
    <w:rsid w:val="00511D5A"/>
    <w:rsid w:val="005276BD"/>
    <w:rsid w:val="00575894"/>
    <w:rsid w:val="005828C9"/>
    <w:rsid w:val="00586235"/>
    <w:rsid w:val="00587718"/>
    <w:rsid w:val="0059034C"/>
    <w:rsid w:val="005A3BB4"/>
    <w:rsid w:val="005B0636"/>
    <w:rsid w:val="005C364A"/>
    <w:rsid w:val="005F2DED"/>
    <w:rsid w:val="00655E3F"/>
    <w:rsid w:val="006A24B1"/>
    <w:rsid w:val="006A482F"/>
    <w:rsid w:val="006E6C01"/>
    <w:rsid w:val="006F0053"/>
    <w:rsid w:val="006F5F9E"/>
    <w:rsid w:val="00706F12"/>
    <w:rsid w:val="007223F3"/>
    <w:rsid w:val="00737757"/>
    <w:rsid w:val="00745FA3"/>
    <w:rsid w:val="007508E5"/>
    <w:rsid w:val="00764E0E"/>
    <w:rsid w:val="0077543E"/>
    <w:rsid w:val="00775BAD"/>
    <w:rsid w:val="007A17B3"/>
    <w:rsid w:val="007A4DDA"/>
    <w:rsid w:val="007B26EB"/>
    <w:rsid w:val="007B3178"/>
    <w:rsid w:val="007C4882"/>
    <w:rsid w:val="007D4ED5"/>
    <w:rsid w:val="007E43C9"/>
    <w:rsid w:val="007E5CE8"/>
    <w:rsid w:val="007F7DAD"/>
    <w:rsid w:val="00800B4A"/>
    <w:rsid w:val="00821F15"/>
    <w:rsid w:val="00831D6D"/>
    <w:rsid w:val="00860B1C"/>
    <w:rsid w:val="008842C6"/>
    <w:rsid w:val="0089095A"/>
    <w:rsid w:val="008C73C1"/>
    <w:rsid w:val="008F2A13"/>
    <w:rsid w:val="009100E9"/>
    <w:rsid w:val="00910ACA"/>
    <w:rsid w:val="00912464"/>
    <w:rsid w:val="00932D52"/>
    <w:rsid w:val="00933129"/>
    <w:rsid w:val="009406F3"/>
    <w:rsid w:val="00960A02"/>
    <w:rsid w:val="00974DD5"/>
    <w:rsid w:val="009A60C9"/>
    <w:rsid w:val="009A650B"/>
    <w:rsid w:val="009B2C02"/>
    <w:rsid w:val="009B5819"/>
    <w:rsid w:val="009B5EE2"/>
    <w:rsid w:val="009D3A86"/>
    <w:rsid w:val="009D72C8"/>
    <w:rsid w:val="009F2667"/>
    <w:rsid w:val="00A1607B"/>
    <w:rsid w:val="00A456CE"/>
    <w:rsid w:val="00A543F5"/>
    <w:rsid w:val="00A571CE"/>
    <w:rsid w:val="00A83297"/>
    <w:rsid w:val="00A932CC"/>
    <w:rsid w:val="00AD2519"/>
    <w:rsid w:val="00AE0127"/>
    <w:rsid w:val="00AF364B"/>
    <w:rsid w:val="00AF4B94"/>
    <w:rsid w:val="00B059D6"/>
    <w:rsid w:val="00B11EE7"/>
    <w:rsid w:val="00B13C89"/>
    <w:rsid w:val="00B42A4C"/>
    <w:rsid w:val="00B74F0B"/>
    <w:rsid w:val="00BA0A02"/>
    <w:rsid w:val="00BA2FD8"/>
    <w:rsid w:val="00BB1668"/>
    <w:rsid w:val="00BC014D"/>
    <w:rsid w:val="00BE62A1"/>
    <w:rsid w:val="00C07BF5"/>
    <w:rsid w:val="00C145B9"/>
    <w:rsid w:val="00C43388"/>
    <w:rsid w:val="00C55F9A"/>
    <w:rsid w:val="00C632A0"/>
    <w:rsid w:val="00C85C53"/>
    <w:rsid w:val="00C8620E"/>
    <w:rsid w:val="00CA71E7"/>
    <w:rsid w:val="00CB2DA9"/>
    <w:rsid w:val="00CC32C1"/>
    <w:rsid w:val="00CE0456"/>
    <w:rsid w:val="00CF58BA"/>
    <w:rsid w:val="00D35491"/>
    <w:rsid w:val="00D374F8"/>
    <w:rsid w:val="00D5456E"/>
    <w:rsid w:val="00D623C8"/>
    <w:rsid w:val="00D74280"/>
    <w:rsid w:val="00DA25FA"/>
    <w:rsid w:val="00DA2FE9"/>
    <w:rsid w:val="00DB3690"/>
    <w:rsid w:val="00E1253E"/>
    <w:rsid w:val="00E51D9B"/>
    <w:rsid w:val="00E60E45"/>
    <w:rsid w:val="00E66528"/>
    <w:rsid w:val="00E75C75"/>
    <w:rsid w:val="00E82E67"/>
    <w:rsid w:val="00EA0570"/>
    <w:rsid w:val="00EC2948"/>
    <w:rsid w:val="00EC4E3F"/>
    <w:rsid w:val="00ED4061"/>
    <w:rsid w:val="00ED4742"/>
    <w:rsid w:val="00EE073E"/>
    <w:rsid w:val="00EE1BB6"/>
    <w:rsid w:val="00EE2C95"/>
    <w:rsid w:val="00F116BF"/>
    <w:rsid w:val="00F11F2D"/>
    <w:rsid w:val="00F30F4C"/>
    <w:rsid w:val="00F341FD"/>
    <w:rsid w:val="00F428B3"/>
    <w:rsid w:val="00F52232"/>
    <w:rsid w:val="00F54D7A"/>
    <w:rsid w:val="00F85F23"/>
    <w:rsid w:val="00F91CC9"/>
    <w:rsid w:val="00F93AB8"/>
    <w:rsid w:val="00FB6C56"/>
    <w:rsid w:val="00FD67E4"/>
    <w:rsid w:val="00FE5039"/>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Hilde Kristina Jacobsen"/>
    <w:docVar w:name="ek_bedriftsnavn" w:val="Sykehuset Østfold"/>
    <w:docVar w:name="ek_dbfields" w:val="EK_Avdeling¤2#4¤2# ¤3#EK_Avsnitt¤2#4¤2# ¤3#EK_Bedriftsnavn¤2#1¤2#Sykehuset Østfold¤3#EK_GjelderFra¤2#0¤2# ¤3#EK_KlGjelderFra¤2#0¤2# ¤3#EK_Opprettet¤2#0¤2#20.03.2015¤3#EK_Utgitt¤2#0¤2#23.03.2015¤3#EK_IBrukDato¤2#0¤2#18.06.2024¤3#EK_DokumentID¤2#0¤2#D32255¤3#EK_DokTittel¤2#0¤2#Elektronisk kurve - nødrutine¤3#EK_DokType¤2#0¤2#Prosedyre¤3#EK_DocLvlShort¤2#0¤2#Nivå 1¤3#EK_DocLevel¤2#0¤2#Fellesdokumenter¤3#EK_EksRef¤2#2¤2# 0_x0009_¤3#EK_Erstatter¤2#0¤2#15.00¤3#EK_ErstatterD¤2#0¤2#18.06.2024¤3#EK_Signatur¤2#0¤2#¤3#EK_Verifisert¤2#0¤2#¤3#EK_Hørt¤2#0¤2#¤3#EK_AuditReview¤2#2¤2#¤3#EK_AuditApprove¤2#2¤2#¤3#EK_Gradering¤2#0¤2#Åpen¤3#EK_Gradnr¤2#4¤2#0¤3#EK_Kapittel¤2#4¤2# ¤3#EK_Referanse¤2#2¤2# 3_x0009_F/11.9-01_x0009_Elektronisk kurve - nød-PC ved nedetid, brukerveiledning_x0009_30125_x0009_dok30125.docx_x0009_¤1#F/11.9-07_x0009_Hovedkurve - fast medikasjon/eventuell medikasjon, Psykisk helsevern og rusbehandling, nødrutine_x0009_26244_x0009_dok26244.pdf_x0009_¤1#F/11.9-08_x0009_Hovedkurve - somatikk, nødrutine_x0009_29738_x0009_dok29738.pdf_x0009_¤1#¤3#EK_RefNr¤2#0¤2#F/11.9-02¤3#EK_Revisjon¤2#0¤2#16.00¤3#EK_Ansvarlig¤2#0¤2#Hilde Kristina Jacobsen¤3#EK_SkrevetAv¤2#0¤2#Rådgiver - IKT Tommy Eriksen¤3#EK_UText1¤2#0¤2#Rådgiver - IKT Tommy Eriksen¤3#EK_UText2¤2#0¤2# ¤3#EK_UText3¤2#0¤2# ¤3#EK_UText4¤2#0¤2# ¤3#EK_Status¤2#0¤2#Til godkj.(rev)¤3#EK_Stikkord¤2#0¤2#MV, metavision, Metavision. Nødprosedyrer, nødrapporter, nødprinter, printer¤3#EK_SuperStikkord¤2#0¤2#¤3#EK_Rapport¤2#3¤2#¤3#EK_EKPrintMerke¤2#0¤2#Uoffisiell utskrift er kun gyldig på utskriftsdato¤3#EK_Watermark¤2#0¤2# &lt;til godkjenning&gt;¤3#EK_Utgave¤2#0¤2#16.00¤3#EK_Merknad¤2#7¤2#Lagt til endringer som følge av NarKontroll-mobilapplikasjon for narkotika-regnskap.¤3#EK_VerLogg¤2#2¤2#Ver. 16.00 - 18.06.2024|Lagt til endringer som følge av NarKontroll-mobilapplikasjon for narkotika-regnskap.¤1#Ver. 15.00 - 18.06.2024|Endret postnavn for 03C03 Gynekologi og 03E03-2 Føde/Barsel/Obs B etter orgendring¤1#Ver. 14.00 - 04.04.2024|Lagt til sengepost 08B03-2 Operasjonsforberedelse i prosedyren etter at det er satt opp nødrapporter også for denne posten.¤1#Ver. 13.00 - 12.02.2024|Lagt til post KOPR i oversikten over hvor postene skal skrive ut nødrapporter.¤1#Ver. 12.00 - 07.12.2023|Endret navn for postene 08B02-2 og 08B02-3 til hhv &quot;08B02-2 Observasjon 1&quot; og &quot;08B02-3 Observasjon 2&quot;¤1#Ver. 11.00 - 13.09.2023|Lagt til postene Psykosebehandling 4 og Åsebråten.¤1#Ver. 10.00 - 07.10.2022|Oppdatert nødrutine med ny post 03B02 - Akuttmedisin (døgn 11) ) samt fjernet noen utgåtte poster fra prosedyren.¤1#Ver. 9.08 - 05.04.2022|Ingen endring¤1#Ver. 9.07 - 10.01.2022|Fjernet poster som ikke er i bruk¤1#Ver. 9.06 - 17.09.2021|Oppdatert navnendring på 03E03-2 Føde/obs B og 03C03 Gyn/Barsel B¤3#EK_RF1¤2#4¤2# ¤3#EK_RF2¤2#4¤2# ¤3#EK_RF3¤2#4¤2# ¤3#EK_RF4¤2#4¤2# ¤3#EK_RF5¤2#4¤2# ¤3#EK_RF6¤2#4¤2# ¤3#EK_RF7¤2#4¤2# ¤3#EK_RF8¤2#4¤2# ¤3#EK_RF9¤2#4¤2# ¤3#EK_Mappe1¤2#4¤2# ¤3#EK_Mappe2¤2#4¤2# ¤3#EK_Mappe3¤2#4¤2# ¤3#EK_Mappe4¤2#4¤2# ¤3#EK_Mappe5¤2#4¤2# ¤3#EK_Mappe6¤2#4¤2# ¤3#EK_Mappe7¤2#4¤2# ¤3#EK_Mappe8¤2#4¤2# ¤3#EK_Mappe9¤2#4¤2# ¤3#EK_DL¤2#0¤2#2¤3#EK_GjelderTil¤2#0¤2#¤3#EK_Vedlegg¤2#2¤2# 0_x0009_¤3#EK_AvdelingOver¤2#4¤2# ¤3#EK_HRefNr¤2#0¤2# ¤3#EK_HbNavn¤2#0¤2# ¤3#EK_DokRefnr¤2#4¤2#00011209¤3#EK_Dokendrdato¤2#4¤2#18.06.2024 12:44:18¤3#EK_HbType¤2#4¤2# ¤3#EK_Offisiell¤2#4¤2# ¤3#EK_VedleggRef¤2#4¤2#F/11.9-02¤3#EK_Strukt00¤2#5¤2#¤5#F¤5#Felles SØ¤5#1¤5#0¤4#/¤5#11¤5#Nødrutiner¤5#0¤5#0¤4#.¤5#9¤5#Elektronisk kurve (MetaVision)¤5#0¤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F¤5#Felles SØ¤5#1¤5#0¤4#/¤5#11¤5#Nødrutiner¤5#0¤5#0¤4#.¤5#9¤5#Elektronisk kurve (MetaVision)¤5#0¤5#0¤4#\¤3#"/>
    <w:docVar w:name="ek_dl" w:val="2"/>
    <w:docVar w:name="ek_doclevel" w:val="Fellesdokumenter"/>
    <w:docVar w:name="ek_doclvlshort" w:val="Nivå 1"/>
    <w:docVar w:name="ek_doktittel" w:val="Elektronisk kurve - nødrutine"/>
    <w:docVar w:name="ek_doktype" w:val="Prosedyre"/>
    <w:docVar w:name="ek_dokumentid" w:val="D32255"/>
    <w:docVar w:name="ek_editprotect" w:val="-1"/>
    <w:docVar w:name="ek_eksref" w:val="[EK_EksRef]"/>
    <w:docVar w:name="ek_erstatter" w:val="15.00"/>
    <w:docVar w:name="ek_erstatterd" w:val="18.06.2024"/>
    <w:docVar w:name="ek_format" w:val="-10"/>
    <w:docVar w:name="ek_gjelderfra" w:val=" "/>
    <w:docVar w:name="ek_gjeldertil" w:val="[]"/>
    <w:docVar w:name="ek_gradering" w:val="Åpen"/>
    <w:docVar w:name="ek_hbnavn" w:val=" "/>
    <w:docVar w:name="ek_hrefnr" w:val=" "/>
    <w:docVar w:name="ek_hørt" w:val="[]"/>
    <w:docVar w:name="ek_ibrukdato" w:val="18.06.2024"/>
    <w:docVar w:name="ek_klgjelderfra" w:val=" "/>
    <w:docVar w:name="ek_merknad" w:val="Lagt til endringer som følge av NarKontroll-mobilapplikasjon for narkotika-regnskap."/>
    <w:docVar w:name="ek_opprettet" w:val="20.03.2015"/>
    <w:docVar w:name="ek_protection" w:val="-1"/>
    <w:docVar w:name="ek_rapport" w:val="[]"/>
    <w:docVar w:name="ek_referanse" w:val="[EK_Referanse]"/>
    <w:docVar w:name="ek_refnr" w:val="F/11.9-02"/>
    <w:docVar w:name="ek_revisjon" w:val="16.00"/>
    <w:docVar w:name="ek_s00mt1" w:val="[ ]"/>
    <w:docVar w:name="ek_s00mt1-100" w:val="[ ]"/>
    <w:docVar w:name="ek_s00mt2-101" w:val="[ ]"/>
    <w:docVar w:name="ek_s00mt40100" w:val="[ ]"/>
    <w:docVar w:name="ek_signatur" w:val="Avdelingssjef Bengt Thompson"/>
    <w:docVar w:name="ek_skrevetav" w:val="Tommy Eriksen"/>
    <w:docVar w:name="ek_status" w:val="Til godkj.(rev)"/>
    <w:docVar w:name="ek_stikkord" w:val="MV, metavision, Metavision. Nødprosedyrer, nødrapporter, nødprinter, printer"/>
    <w:docVar w:name="EK_TYPE" w:val="ARB"/>
    <w:docVar w:name="ek_utext1" w:val="Rådgiver - IKT Tommy Eriksen"/>
    <w:docVar w:name="ek_utext2" w:val=" "/>
    <w:docVar w:name="ek_utext3" w:val=" "/>
    <w:docVar w:name="ek_utext4" w:val=" "/>
    <w:docVar w:name="ek_utgave" w:val="15.00"/>
    <w:docVar w:name="ek_utgitt" w:val="23.03.2015"/>
    <w:docVar w:name="ek_vedlegg" w:val="[EK_Vedlegg]"/>
    <w:docVar w:name="ek_verifisert" w:val="[]"/>
    <w:docVar w:name="ek_watermark" w:val=" &lt;til godkjenning&gt;"/>
    <w:docVar w:name="Erstatter" w:val="lab_erstatter"/>
    <w:docVar w:name="GjelderFra" w:val="[GjelderFra]"/>
    <w:docVar w:name="idek_referanse" w:val=";30125;26244;29738;"/>
    <w:docVar w:name="idxd" w:val=";30125;26244;29738;"/>
    <w:docVar w:name="Kapittel" w:val="[Kapittel]"/>
    <w:docVar w:name="KHB" w:val="UB"/>
    <w:docVar w:name="Mappe2" w:val="[Mappe2]"/>
    <w:docVar w:name="RefNr" w:val="[RefNr]"/>
    <w:docVar w:name="Signatur" w:val="[Signatur]"/>
    <w:docVar w:name="skitten" w:val="0"/>
    <w:docVar w:name="SkrevetAv" w:val="[SkrevetAv]"/>
    <w:docVar w:name="tidek_referanse" w:val=";30125;26244;29738;"/>
    <w:docVar w:name="Tittel" w:val="Dette er en Test tittel."/>
    <w:docVar w:name="Utgave" w:val="[Ver]"/>
    <w:docVar w:name="xd26244" w:val="F/11.8.1-01"/>
    <w:docVar w:name="xd29738" w:val="F/11.8.1-06"/>
    <w:docVar w:name="xd30125" w:val="F/11.8-01"/>
    <w:docVar w:name="xdf26244" w:val="dok26244.pdf"/>
    <w:docVar w:name="xdf29738" w:val="dok29738.pdf"/>
    <w:docVar w:name="xdf30125" w:val="dok30125.docx"/>
    <w:docVar w:name="xdl26244" w:val="F/11.8.1-01 Hovedkurve, fast medikasjon/eventuell medikasjon. Psykisk helsevern og rusbehandling"/>
    <w:docVar w:name="xdl29738" w:val="F/11.8.1-06 Hovedkurve - somatikk, nødrutine"/>
    <w:docVar w:name="xdl30125" w:val="F/11.9-01 Elektronisk kurve - nød-PC ved nedetid, brukerveiledning"/>
    <w:docVar w:name="xdt26244" w:val="Hovedkurve, fast medikasjon/eventuell medikasjon. Psykisk helsevern og rusbehandling"/>
    <w:docVar w:name="xdt29738" w:val="Hovedkurve - somatikk, nødrutine"/>
    <w:docVar w:name="xdt30125" w:val="Elektronisk kurve - nød-PC ved nedetid, brukerveiled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DB429168-6BCD-4090-BEC9-FB589D0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uiPriority w:val="39"/>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customStyle="1" w:styleId="Default">
    <w:name w:val="Default"/>
    <w:rsid w:val="00FE5039"/>
    <w:pPr>
      <w:autoSpaceDE w:val="0"/>
      <w:autoSpaceDN w:val="0"/>
      <w:adjustRightInd w:val="0"/>
    </w:pPr>
    <w:rPr>
      <w:rFonts w:ascii="Calibri" w:hAnsi="Calibri" w:cs="Calibri"/>
      <w:color w:val="000000"/>
      <w:sz w:val="24"/>
      <w:szCs w:val="24"/>
      <w:lang w:eastAsia="en-US"/>
    </w:rPr>
  </w:style>
  <w:style w:type="paragraph" w:styleId="NoSpacing">
    <w:name w:val="No Spacing"/>
    <w:uiPriority w:val="1"/>
    <w:qFormat/>
    <w:rsid w:val="00FE5039"/>
    <w:rPr>
      <w:rFonts w:asciiTheme="minorHAnsi" w:hAnsiTheme="minorHAnsi"/>
      <w:sz w:val="22"/>
      <w:szCs w:val="22"/>
      <w:lang w:eastAsia="en-US"/>
    </w:rPr>
  </w:style>
  <w:style w:type="paragraph" w:styleId="NormalWeb">
    <w:name w:val="Normal (Web)"/>
    <w:basedOn w:val="Normal"/>
    <w:uiPriority w:val="99"/>
    <w:semiHidden/>
    <w:unhideWhenUsed/>
    <w:rsid w:val="008842C6"/>
    <w:pPr>
      <w:spacing w:before="100" w:beforeAutospacing="1" w:after="100" w:afterAutospacing="1"/>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kurve@so-hf.no" TargetMode="External" /><Relationship Id="rId6" Type="http://schemas.openxmlformats.org/officeDocument/2006/relationships/hyperlink" Target="https://kvalitet.so-hf.no/docs/pub/dok30125.htm" TargetMode="External" /><Relationship Id="rId7" Type="http://schemas.openxmlformats.org/officeDocument/2006/relationships/hyperlink" Target="https://kvalitet.so-hf.no/docs/dok/DOK26244.pdf" TargetMode="External" /><Relationship Id="rId8" Type="http://schemas.openxmlformats.org/officeDocument/2006/relationships/hyperlink" Target="https://kvalitet.so-hf.no/docs/dok/DOK29738.pdf"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HRMAT\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5F14-55FB-4C3E-A461-6E0D16064616}">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OPERATIV</Template>
  <TotalTime>0</TotalTime>
  <Pages>3</Pages>
  <Words>698</Words>
  <Characters>4763</Characters>
  <Application>Microsoft Office Word</Application>
  <DocSecurity>0</DocSecurity>
  <Lines>192</Lines>
  <Paragraphs>104</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Elektronisk kurve - nødrutine</vt:lpstr>
      <vt:lpstr>Prosedyre</vt:lpstr>
    </vt:vector>
  </TitlesOfParts>
  <Company>Datakvalitet AS</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Elektronisk kurve - nødrutine</dc:title>
  <dc:subject>00011209|F/11.9-02|</dc:subject>
  <dc:creator>Handbok</dc:creator>
  <cp:lastModifiedBy>Christin Mathiesen</cp:lastModifiedBy>
  <cp:revision>2</cp:revision>
  <cp:lastPrinted>2014-07-01T13:24:00Z</cp:lastPrinted>
  <dcterms:created xsi:type="dcterms:W3CDTF">2025-03-06T14:48:00Z</dcterms:created>
  <dcterms:modified xsi:type="dcterms:W3CDTF">2025-03-06T14:48:00Z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Elektronisk kurve - nødrutine</vt:lpwstr>
  </property>
  <property fmtid="{D5CDD505-2E9C-101B-9397-08002B2CF9AE}" pid="4" name="EK_DokType">
    <vt:lpwstr>Prosedyre</vt:lpwstr>
  </property>
  <property fmtid="{D5CDD505-2E9C-101B-9397-08002B2CF9AE}" pid="5" name="EK_DokumentID">
    <vt:lpwstr>D32255</vt:lpwstr>
  </property>
  <property fmtid="{D5CDD505-2E9C-101B-9397-08002B2CF9AE}" pid="6" name="EK_GjelderFra">
    <vt:lpwstr>07.03.2025</vt:lpwstr>
  </property>
  <property fmtid="{D5CDD505-2E9C-101B-9397-08002B2CF9AE}" pid="7" name="EK_Merknad">
    <vt:lpwstr>Lagt til endringer som følge av NarKontroll-mobilapplikasjon for narkotika-regnskap.</vt:lpwstr>
  </property>
  <property fmtid="{D5CDD505-2E9C-101B-9397-08002B2CF9AE}" pid="8" name="EK_Signatur">
    <vt:lpwstr>Lars Cato Skaar</vt:lpwstr>
  </property>
  <property fmtid="{D5CDD505-2E9C-101B-9397-08002B2CF9AE}" pid="9" name="EK_SkrevetAv">
    <vt:lpwstr>Rådgiver - IKT Tommy Eriksen</vt:lpwstr>
  </property>
  <property fmtid="{D5CDD505-2E9C-101B-9397-08002B2CF9AE}" pid="10" name="EK_UText1">
    <vt:lpwstr>Rådgiver - IKT Tommy Eriksen</vt:lpwstr>
  </property>
  <property fmtid="{D5CDD505-2E9C-101B-9397-08002B2CF9AE}" pid="11" name="EK_Utgave">
    <vt:lpwstr>16.00</vt:lpwstr>
  </property>
  <property fmtid="{D5CDD505-2E9C-101B-9397-08002B2CF9AE}" pid="12" name="EK_Watermark">
    <vt:lpwstr> &lt;til godkjenning&gt;</vt:lpwstr>
  </property>
  <property fmtid="{D5CDD505-2E9C-101B-9397-08002B2CF9AE}" pid="13" name="XD26244">
    <vt:lpwstr>F/11.9-07</vt:lpwstr>
  </property>
  <property fmtid="{D5CDD505-2E9C-101B-9397-08002B2CF9AE}" pid="14" name="XD29738">
    <vt:lpwstr>F/11.9-08</vt:lpwstr>
  </property>
  <property fmtid="{D5CDD505-2E9C-101B-9397-08002B2CF9AE}" pid="15" name="XD30125">
    <vt:lpwstr>F/11.9-01</vt:lpwstr>
  </property>
  <property fmtid="{D5CDD505-2E9C-101B-9397-08002B2CF9AE}" pid="16" name="XDF26244">
    <vt:lpwstr>Hovedkurve - fast medikasjon/eventuell medikasjon, psykisk helsevern og rusbehandling, nødrutine</vt:lpwstr>
  </property>
  <property fmtid="{D5CDD505-2E9C-101B-9397-08002B2CF9AE}" pid="17" name="XDF29738">
    <vt:lpwstr>Hovedkurve - somatikk, nødrutine</vt:lpwstr>
  </property>
  <property fmtid="{D5CDD505-2E9C-101B-9397-08002B2CF9AE}" pid="18" name="XDF30125">
    <vt:lpwstr>Elektronisk kurve - nød-PC ved nedetid, brukerveiledning</vt:lpwstr>
  </property>
  <property fmtid="{D5CDD505-2E9C-101B-9397-08002B2CF9AE}" pid="19" name="XDL26244">
    <vt:lpwstr>F/11.9-07 Hovedkurve - fast medikasjon/eventuell medikasjon, psykisk helsevern og rusbehandling, nødrutine</vt:lpwstr>
  </property>
  <property fmtid="{D5CDD505-2E9C-101B-9397-08002B2CF9AE}" pid="20" name="XDL29738">
    <vt:lpwstr>F/11.9-08 Hovedkurve - somatikk, nødrutine</vt:lpwstr>
  </property>
  <property fmtid="{D5CDD505-2E9C-101B-9397-08002B2CF9AE}" pid="21" name="XDL30125">
    <vt:lpwstr>F/11.9-01 Elektronisk kurve - nød-PC ved nedetid, brukerveiledning</vt:lpwstr>
  </property>
  <property fmtid="{D5CDD505-2E9C-101B-9397-08002B2CF9AE}" pid="22" name="XDT26244">
    <vt:lpwstr>Hovedkurve - fast medikasjon/eventuell medikasjon, psykisk helsevern og rusbehandling, nødrutine</vt:lpwstr>
  </property>
  <property fmtid="{D5CDD505-2E9C-101B-9397-08002B2CF9AE}" pid="23" name="XDT29738">
    <vt:lpwstr>Hovedkurve - somatikk, nødrutine</vt:lpwstr>
  </property>
  <property fmtid="{D5CDD505-2E9C-101B-9397-08002B2CF9AE}" pid="24" name="XDT30125">
    <vt:lpwstr>Elektronisk kurve - nød-PC ved nedetid, brukerveiledning</vt:lpwstr>
  </property>
</Properties>
</file>