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5.0 -->
  <w:body>
    <w:p w:rsidR="00F659B7" w:rsidP="00F659B7">
      <w:pPr>
        <w:rPr>
          <w:b/>
          <w:sz w:val="28"/>
          <w:szCs w:val="28"/>
        </w:rPr>
      </w:pPr>
      <w:bookmarkStart w:id="0" w:name="tempHer"/>
      <w:bookmarkStart w:id="1" w:name="_GoBack"/>
      <w:bookmarkEnd w:id="0"/>
      <w:bookmarkEnd w:id="1"/>
      <w:r>
        <w:rPr>
          <w:b/>
          <w:sz w:val="28"/>
          <w:szCs w:val="28"/>
        </w:rPr>
        <w:t xml:space="preserve">Utstyr og forbruksmateriell til smertebehandling – epidural og spinal </w:t>
      </w:r>
    </w:p>
    <w:p w:rsidR="00F659B7" w:rsidP="00F659B7">
      <w:pPr>
        <w:rPr>
          <w:szCs w:val="24"/>
        </w:rPr>
      </w:pPr>
    </w:p>
    <w:tbl>
      <w:tblPr>
        <w:tblStyle w:val="TableGrid"/>
        <w:tblW w:w="0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1E0"/>
      </w:tblPr>
      <w:tblGrid>
        <w:gridCol w:w="1548"/>
        <w:gridCol w:w="1379"/>
        <w:gridCol w:w="5821"/>
        <w:gridCol w:w="1080"/>
        <w:gridCol w:w="840"/>
      </w:tblGrid>
      <w:tr w:rsidTr="00F659B7">
        <w:tblPrEx>
          <w:tblW w:w="0" w:type="dxa"/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  <w:tblLayout w:type="fixed"/>
          <w:tblLook w:val="01E0"/>
        </w:tblPrEx>
        <w:tc>
          <w:tcPr>
            <w:tcW w:w="15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F659B7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Varenr. BHM</w:t>
            </w:r>
          </w:p>
        </w:tc>
        <w:tc>
          <w:tcPr>
            <w:tcW w:w="1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F659B7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Ref.nr.</w:t>
            </w:r>
          </w:p>
        </w:tc>
        <w:tc>
          <w:tcPr>
            <w:tcW w:w="58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F659B7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Varebeskrivelse</w:t>
            </w:r>
          </w:p>
        </w:tc>
        <w:tc>
          <w:tcPr>
            <w:tcW w:w="10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F659B7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Forbruk</w:t>
            </w:r>
          </w:p>
          <w:p w:rsidR="00F659B7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1 md.</w:t>
            </w:r>
          </w:p>
        </w:tc>
        <w:tc>
          <w:tcPr>
            <w:tcW w:w="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F659B7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Antall</w:t>
            </w:r>
          </w:p>
        </w:tc>
      </w:tr>
      <w:tr w:rsidTr="00F659B7">
        <w:tblPrEx>
          <w:tblW w:w="0" w:type="dxa"/>
          <w:tblLayout w:type="fixed"/>
          <w:tblLook w:val="01E0"/>
        </w:tblPrEx>
        <w:tc>
          <w:tcPr>
            <w:tcW w:w="15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659B7">
            <w:pPr>
              <w:rPr>
                <w:rFonts w:cs="Arial"/>
                <w:szCs w:val="22"/>
              </w:rPr>
            </w:pPr>
          </w:p>
        </w:tc>
        <w:tc>
          <w:tcPr>
            <w:tcW w:w="1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659B7">
            <w:pPr>
              <w:rPr>
                <w:rFonts w:cs="Arial"/>
                <w:szCs w:val="22"/>
              </w:rPr>
            </w:pPr>
          </w:p>
        </w:tc>
        <w:tc>
          <w:tcPr>
            <w:tcW w:w="58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659B7">
            <w:pPr>
              <w:jc w:val="center"/>
              <w:rPr>
                <w:rFonts w:cs="Arial"/>
                <w:b/>
                <w:szCs w:val="22"/>
              </w:rPr>
            </w:pPr>
          </w:p>
          <w:p w:rsidR="00F659B7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Standard utstyr</w:t>
            </w:r>
          </w:p>
        </w:tc>
        <w:tc>
          <w:tcPr>
            <w:tcW w:w="10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659B7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659B7">
            <w:pPr>
              <w:rPr>
                <w:rFonts w:cs="Arial"/>
                <w:szCs w:val="22"/>
              </w:rPr>
            </w:pPr>
          </w:p>
        </w:tc>
      </w:tr>
      <w:tr w:rsidTr="00F659B7">
        <w:tblPrEx>
          <w:tblW w:w="0" w:type="dxa"/>
          <w:tblLayout w:type="fixed"/>
          <w:tblLook w:val="01E0"/>
        </w:tblPrEx>
        <w:tc>
          <w:tcPr>
            <w:tcW w:w="15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F659B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50278</w:t>
            </w:r>
          </w:p>
        </w:tc>
        <w:tc>
          <w:tcPr>
            <w:tcW w:w="1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659B7">
            <w:pPr>
              <w:rPr>
                <w:rFonts w:cs="Arial"/>
                <w:szCs w:val="22"/>
              </w:rPr>
            </w:pPr>
          </w:p>
        </w:tc>
        <w:tc>
          <w:tcPr>
            <w:tcW w:w="58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F659B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Kompress 10x10 cm</w:t>
            </w:r>
          </w:p>
        </w:tc>
        <w:tc>
          <w:tcPr>
            <w:tcW w:w="10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F659B7" w:rsidP="00C15AB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 eske</w:t>
            </w:r>
          </w:p>
        </w:tc>
        <w:tc>
          <w:tcPr>
            <w:tcW w:w="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659B7">
            <w:pPr>
              <w:rPr>
                <w:rFonts w:cs="Arial"/>
                <w:szCs w:val="22"/>
              </w:rPr>
            </w:pPr>
          </w:p>
        </w:tc>
      </w:tr>
      <w:tr w:rsidTr="00F659B7">
        <w:tblPrEx>
          <w:tblW w:w="0" w:type="dxa"/>
          <w:tblLayout w:type="fixed"/>
          <w:tblLook w:val="01E0"/>
        </w:tblPrEx>
        <w:tc>
          <w:tcPr>
            <w:tcW w:w="15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659B7">
            <w:pPr>
              <w:rPr>
                <w:rFonts w:cs="Arial"/>
                <w:szCs w:val="22"/>
              </w:rPr>
            </w:pPr>
          </w:p>
        </w:tc>
        <w:tc>
          <w:tcPr>
            <w:tcW w:w="1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659B7">
            <w:pPr>
              <w:rPr>
                <w:rFonts w:cs="Arial"/>
                <w:szCs w:val="22"/>
              </w:rPr>
            </w:pPr>
          </w:p>
        </w:tc>
        <w:tc>
          <w:tcPr>
            <w:tcW w:w="58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F659B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Munnbind og sterile hansker</w:t>
            </w:r>
            <w:r>
              <w:rPr>
                <w:rStyle w:val="FootnoteReference"/>
                <w:rFonts w:cs="Arial"/>
                <w:szCs w:val="22"/>
              </w:rPr>
              <w:footnoteReference w:id="2"/>
            </w:r>
          </w:p>
        </w:tc>
        <w:tc>
          <w:tcPr>
            <w:tcW w:w="10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F659B7" w:rsidP="00C15AB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 eske</w:t>
            </w:r>
          </w:p>
        </w:tc>
        <w:tc>
          <w:tcPr>
            <w:tcW w:w="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659B7">
            <w:pPr>
              <w:rPr>
                <w:rFonts w:cs="Arial"/>
                <w:szCs w:val="22"/>
              </w:rPr>
            </w:pPr>
          </w:p>
        </w:tc>
      </w:tr>
      <w:tr w:rsidTr="00F659B7">
        <w:tblPrEx>
          <w:tblW w:w="0" w:type="dxa"/>
          <w:tblLayout w:type="fixed"/>
          <w:tblLook w:val="01E0"/>
        </w:tblPrEx>
        <w:tc>
          <w:tcPr>
            <w:tcW w:w="15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659B7">
            <w:pPr>
              <w:rPr>
                <w:rFonts w:cs="Arial"/>
                <w:szCs w:val="22"/>
              </w:rPr>
            </w:pPr>
          </w:p>
        </w:tc>
        <w:tc>
          <w:tcPr>
            <w:tcW w:w="1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659B7">
            <w:pPr>
              <w:rPr>
                <w:rFonts w:cs="Arial"/>
                <w:szCs w:val="22"/>
              </w:rPr>
            </w:pPr>
          </w:p>
        </w:tc>
        <w:tc>
          <w:tcPr>
            <w:tcW w:w="58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F659B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Engangs, sterile skiftesett</w:t>
            </w:r>
            <w:r>
              <w:rPr>
                <w:rFonts w:cs="Arial"/>
                <w:szCs w:val="22"/>
                <w:vertAlign w:val="superscript"/>
              </w:rPr>
              <w:t>1</w:t>
            </w:r>
          </w:p>
        </w:tc>
        <w:tc>
          <w:tcPr>
            <w:tcW w:w="10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F659B7" w:rsidP="00C15AB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30 stk</w:t>
            </w:r>
          </w:p>
        </w:tc>
        <w:tc>
          <w:tcPr>
            <w:tcW w:w="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659B7">
            <w:pPr>
              <w:rPr>
                <w:rFonts w:cs="Arial"/>
                <w:szCs w:val="22"/>
              </w:rPr>
            </w:pPr>
          </w:p>
        </w:tc>
      </w:tr>
      <w:tr w:rsidTr="00F659B7">
        <w:tblPrEx>
          <w:tblW w:w="0" w:type="dxa"/>
          <w:tblLayout w:type="fixed"/>
          <w:tblLook w:val="01E0"/>
        </w:tblPrEx>
        <w:tc>
          <w:tcPr>
            <w:tcW w:w="15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659B7">
            <w:pPr>
              <w:rPr>
                <w:rFonts w:cs="Arial"/>
                <w:szCs w:val="22"/>
              </w:rPr>
            </w:pPr>
          </w:p>
        </w:tc>
        <w:tc>
          <w:tcPr>
            <w:tcW w:w="1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F659B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9546HP</w:t>
            </w:r>
          </w:p>
        </w:tc>
        <w:tc>
          <w:tcPr>
            <w:tcW w:w="58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F659B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Tegaderm HP 10x </w:t>
            </w:r>
            <w:smartTag w:uri="urn:schemas-microsoft-com:office:smarttags" w:element="metricconverter">
              <w:smartTagPr>
                <w:attr w:name="ProductID" w:val="11,5 cm"/>
              </w:smartTagPr>
              <w:r>
                <w:rPr>
                  <w:rFonts w:cs="Arial"/>
                  <w:szCs w:val="22"/>
                </w:rPr>
                <w:t>11,5 cm</w:t>
              </w:r>
            </w:smartTag>
          </w:p>
        </w:tc>
        <w:tc>
          <w:tcPr>
            <w:tcW w:w="10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F659B7" w:rsidP="00C15AB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 stk</w:t>
            </w:r>
          </w:p>
        </w:tc>
        <w:tc>
          <w:tcPr>
            <w:tcW w:w="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659B7">
            <w:pPr>
              <w:rPr>
                <w:rFonts w:cs="Arial"/>
                <w:szCs w:val="22"/>
              </w:rPr>
            </w:pPr>
          </w:p>
        </w:tc>
      </w:tr>
      <w:tr w:rsidTr="00F659B7">
        <w:tblPrEx>
          <w:tblW w:w="0" w:type="dxa"/>
          <w:tblLayout w:type="fixed"/>
          <w:tblLook w:val="01E0"/>
        </w:tblPrEx>
        <w:tc>
          <w:tcPr>
            <w:tcW w:w="15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F659B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50134</w:t>
            </w:r>
          </w:p>
        </w:tc>
        <w:tc>
          <w:tcPr>
            <w:tcW w:w="1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659B7">
            <w:pPr>
              <w:rPr>
                <w:rFonts w:cs="Arial"/>
                <w:szCs w:val="22"/>
              </w:rPr>
            </w:pPr>
          </w:p>
        </w:tc>
        <w:tc>
          <w:tcPr>
            <w:tcW w:w="58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F659B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Taperuller, micropore</w:t>
            </w:r>
          </w:p>
        </w:tc>
        <w:tc>
          <w:tcPr>
            <w:tcW w:w="10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F659B7" w:rsidP="00C15AB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 stk</w:t>
            </w:r>
          </w:p>
        </w:tc>
        <w:tc>
          <w:tcPr>
            <w:tcW w:w="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659B7">
            <w:pPr>
              <w:rPr>
                <w:rFonts w:cs="Arial"/>
                <w:szCs w:val="22"/>
              </w:rPr>
            </w:pPr>
          </w:p>
        </w:tc>
      </w:tr>
      <w:tr w:rsidTr="00F659B7">
        <w:tblPrEx>
          <w:tblW w:w="0" w:type="dxa"/>
          <w:tblLayout w:type="fixed"/>
          <w:tblLook w:val="01E0"/>
        </w:tblPrEx>
        <w:tc>
          <w:tcPr>
            <w:tcW w:w="15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F659B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21-7034-22</w:t>
            </w:r>
          </w:p>
        </w:tc>
        <w:tc>
          <w:tcPr>
            <w:tcW w:w="1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659B7">
            <w:pPr>
              <w:rPr>
                <w:rFonts w:cs="Arial"/>
                <w:szCs w:val="22"/>
              </w:rPr>
            </w:pPr>
          </w:p>
        </w:tc>
        <w:tc>
          <w:tcPr>
            <w:tcW w:w="58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F659B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CADD administrasjonssett med blindkassett (blandingen i infusjonspose) </w:t>
            </w:r>
          </w:p>
        </w:tc>
        <w:tc>
          <w:tcPr>
            <w:tcW w:w="10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F659B7" w:rsidP="00C15AB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 stk</w:t>
            </w:r>
          </w:p>
        </w:tc>
        <w:tc>
          <w:tcPr>
            <w:tcW w:w="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659B7">
            <w:pPr>
              <w:rPr>
                <w:rFonts w:cs="Arial"/>
                <w:szCs w:val="22"/>
              </w:rPr>
            </w:pPr>
          </w:p>
        </w:tc>
      </w:tr>
      <w:tr w:rsidTr="00F659B7">
        <w:tblPrEx>
          <w:tblW w:w="0" w:type="dxa"/>
          <w:tblLayout w:type="fixed"/>
          <w:tblLook w:val="01E0"/>
        </w:tblPrEx>
        <w:tc>
          <w:tcPr>
            <w:tcW w:w="15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F659B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21-7061-24</w:t>
            </w:r>
          </w:p>
        </w:tc>
        <w:tc>
          <w:tcPr>
            <w:tcW w:w="1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659B7">
            <w:pPr>
              <w:rPr>
                <w:rFonts w:cs="Arial"/>
                <w:szCs w:val="22"/>
              </w:rPr>
            </w:pPr>
          </w:p>
        </w:tc>
        <w:tc>
          <w:tcPr>
            <w:tcW w:w="58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F659B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Forlengelsesslanger (blandingen i ferdig fylte kassetter)</w:t>
            </w:r>
          </w:p>
        </w:tc>
        <w:tc>
          <w:tcPr>
            <w:tcW w:w="10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659B7" w:rsidP="00C15AB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659B7">
            <w:pPr>
              <w:rPr>
                <w:rFonts w:cs="Arial"/>
                <w:szCs w:val="22"/>
              </w:rPr>
            </w:pPr>
          </w:p>
        </w:tc>
      </w:tr>
      <w:tr w:rsidTr="00F659B7">
        <w:tblPrEx>
          <w:tblW w:w="0" w:type="dxa"/>
          <w:tblLayout w:type="fixed"/>
          <w:tblLook w:val="01E0"/>
        </w:tblPrEx>
        <w:tc>
          <w:tcPr>
            <w:tcW w:w="15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659B7">
            <w:pPr>
              <w:rPr>
                <w:rFonts w:cs="Arial"/>
                <w:szCs w:val="22"/>
              </w:rPr>
            </w:pPr>
          </w:p>
        </w:tc>
        <w:tc>
          <w:tcPr>
            <w:tcW w:w="1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659B7">
            <w:pPr>
              <w:rPr>
                <w:rFonts w:cs="Arial"/>
                <w:szCs w:val="22"/>
              </w:rPr>
            </w:pPr>
          </w:p>
        </w:tc>
        <w:tc>
          <w:tcPr>
            <w:tcW w:w="58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659B7">
            <w:pPr>
              <w:jc w:val="center"/>
              <w:rPr>
                <w:rFonts w:cs="Arial"/>
                <w:b/>
                <w:szCs w:val="22"/>
              </w:rPr>
            </w:pPr>
          </w:p>
          <w:p w:rsidR="00F659B7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Pumpe</w:t>
            </w:r>
          </w:p>
        </w:tc>
        <w:tc>
          <w:tcPr>
            <w:tcW w:w="10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659B7" w:rsidP="00C15AB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659B7">
            <w:pPr>
              <w:rPr>
                <w:rFonts w:cs="Arial"/>
                <w:szCs w:val="22"/>
              </w:rPr>
            </w:pPr>
          </w:p>
        </w:tc>
      </w:tr>
      <w:tr w:rsidTr="00F659B7">
        <w:tblPrEx>
          <w:tblW w:w="0" w:type="dxa"/>
          <w:tblLayout w:type="fixed"/>
          <w:tblLook w:val="01E0"/>
        </w:tblPrEx>
        <w:tc>
          <w:tcPr>
            <w:tcW w:w="15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659B7">
            <w:pPr>
              <w:rPr>
                <w:rFonts w:cs="Arial"/>
                <w:szCs w:val="22"/>
              </w:rPr>
            </w:pPr>
          </w:p>
        </w:tc>
        <w:tc>
          <w:tcPr>
            <w:tcW w:w="1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659B7">
            <w:pPr>
              <w:rPr>
                <w:rFonts w:cs="Arial"/>
                <w:szCs w:val="22"/>
              </w:rPr>
            </w:pPr>
          </w:p>
        </w:tc>
        <w:tc>
          <w:tcPr>
            <w:tcW w:w="58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F659B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CADD pumpe med nøkkel</w:t>
            </w:r>
          </w:p>
        </w:tc>
        <w:tc>
          <w:tcPr>
            <w:tcW w:w="10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F659B7" w:rsidP="00C15AB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 stk</w:t>
            </w:r>
          </w:p>
        </w:tc>
        <w:tc>
          <w:tcPr>
            <w:tcW w:w="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659B7">
            <w:pPr>
              <w:rPr>
                <w:rFonts w:cs="Arial"/>
                <w:szCs w:val="22"/>
              </w:rPr>
            </w:pPr>
          </w:p>
        </w:tc>
      </w:tr>
      <w:tr w:rsidTr="00F659B7">
        <w:tblPrEx>
          <w:tblW w:w="0" w:type="dxa"/>
          <w:tblLayout w:type="fixed"/>
          <w:tblLook w:val="01E0"/>
        </w:tblPrEx>
        <w:tc>
          <w:tcPr>
            <w:tcW w:w="15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659B7">
            <w:pPr>
              <w:rPr>
                <w:rFonts w:cs="Arial"/>
                <w:szCs w:val="22"/>
              </w:rPr>
            </w:pPr>
          </w:p>
        </w:tc>
        <w:tc>
          <w:tcPr>
            <w:tcW w:w="1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659B7">
            <w:pPr>
              <w:rPr>
                <w:rFonts w:cs="Arial"/>
                <w:szCs w:val="22"/>
              </w:rPr>
            </w:pPr>
          </w:p>
        </w:tc>
        <w:tc>
          <w:tcPr>
            <w:tcW w:w="58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F659B7">
            <w:pPr>
              <w:rPr>
                <w:rFonts w:cs="Arial"/>
                <w:szCs w:val="22"/>
                <w:lang w:val="da-DK"/>
              </w:rPr>
            </w:pPr>
            <w:r>
              <w:rPr>
                <w:rFonts w:cs="Arial"/>
                <w:szCs w:val="22"/>
                <w:lang w:val="da-DK"/>
              </w:rPr>
              <w:t>Stor bag til CADD pumpen (blanding i infusjonspose)</w:t>
            </w:r>
          </w:p>
        </w:tc>
        <w:tc>
          <w:tcPr>
            <w:tcW w:w="10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F659B7" w:rsidP="00C15AB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 stk</w:t>
            </w:r>
          </w:p>
        </w:tc>
        <w:tc>
          <w:tcPr>
            <w:tcW w:w="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659B7">
            <w:pPr>
              <w:rPr>
                <w:rFonts w:cs="Arial"/>
                <w:szCs w:val="22"/>
              </w:rPr>
            </w:pPr>
          </w:p>
        </w:tc>
      </w:tr>
      <w:tr w:rsidTr="00F659B7">
        <w:tblPrEx>
          <w:tblW w:w="0" w:type="dxa"/>
          <w:tblLayout w:type="fixed"/>
          <w:tblLook w:val="01E0"/>
        </w:tblPrEx>
        <w:tc>
          <w:tcPr>
            <w:tcW w:w="15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659B7">
            <w:pPr>
              <w:rPr>
                <w:rFonts w:cs="Arial"/>
                <w:szCs w:val="22"/>
              </w:rPr>
            </w:pPr>
          </w:p>
        </w:tc>
        <w:tc>
          <w:tcPr>
            <w:tcW w:w="1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659B7">
            <w:pPr>
              <w:rPr>
                <w:rFonts w:cs="Arial"/>
                <w:szCs w:val="22"/>
              </w:rPr>
            </w:pPr>
          </w:p>
        </w:tc>
        <w:tc>
          <w:tcPr>
            <w:tcW w:w="58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F659B7">
            <w:pPr>
              <w:rPr>
                <w:rFonts w:cs="Arial"/>
                <w:szCs w:val="22"/>
                <w:lang w:val="da-DK"/>
              </w:rPr>
            </w:pPr>
            <w:r>
              <w:rPr>
                <w:rFonts w:cs="Arial"/>
                <w:szCs w:val="22"/>
                <w:lang w:val="da-DK"/>
              </w:rPr>
              <w:t>Liten bag til CADD pumpen (blanding i kassett)</w:t>
            </w:r>
          </w:p>
        </w:tc>
        <w:tc>
          <w:tcPr>
            <w:tcW w:w="10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F659B7" w:rsidP="00C15AB5">
            <w:pPr>
              <w:jc w:val="center"/>
              <w:rPr>
                <w:rFonts w:cs="Arial"/>
                <w:szCs w:val="22"/>
                <w:lang w:val="da-DK"/>
              </w:rPr>
            </w:pPr>
            <w:r>
              <w:rPr>
                <w:rFonts w:cs="Arial"/>
                <w:szCs w:val="22"/>
                <w:lang w:val="da-DK"/>
              </w:rPr>
              <w:t>1 stk</w:t>
            </w:r>
          </w:p>
        </w:tc>
        <w:tc>
          <w:tcPr>
            <w:tcW w:w="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659B7">
            <w:pPr>
              <w:rPr>
                <w:rFonts w:cs="Arial"/>
                <w:szCs w:val="22"/>
              </w:rPr>
            </w:pPr>
          </w:p>
        </w:tc>
      </w:tr>
      <w:tr w:rsidTr="00F659B7">
        <w:tblPrEx>
          <w:tblW w:w="0" w:type="dxa"/>
          <w:tblLayout w:type="fixed"/>
          <w:tblLook w:val="01E0"/>
        </w:tblPrEx>
        <w:tc>
          <w:tcPr>
            <w:tcW w:w="15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659B7">
            <w:pPr>
              <w:rPr>
                <w:rFonts w:cs="Arial"/>
                <w:szCs w:val="22"/>
              </w:rPr>
            </w:pPr>
          </w:p>
        </w:tc>
        <w:tc>
          <w:tcPr>
            <w:tcW w:w="1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659B7">
            <w:pPr>
              <w:rPr>
                <w:rFonts w:cs="Arial"/>
                <w:szCs w:val="22"/>
              </w:rPr>
            </w:pPr>
          </w:p>
        </w:tc>
        <w:tc>
          <w:tcPr>
            <w:tcW w:w="58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F659B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Batteri (leveres ut en gang)</w:t>
            </w:r>
          </w:p>
        </w:tc>
        <w:tc>
          <w:tcPr>
            <w:tcW w:w="10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659B7" w:rsidP="00C15AB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659B7">
            <w:pPr>
              <w:rPr>
                <w:rFonts w:cs="Arial"/>
                <w:szCs w:val="22"/>
              </w:rPr>
            </w:pPr>
          </w:p>
        </w:tc>
      </w:tr>
      <w:tr w:rsidTr="00F659B7">
        <w:tblPrEx>
          <w:tblW w:w="0" w:type="dxa"/>
          <w:tblLayout w:type="fixed"/>
          <w:tblLook w:val="01E0"/>
        </w:tblPrEx>
        <w:tc>
          <w:tcPr>
            <w:tcW w:w="15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659B7">
            <w:pPr>
              <w:rPr>
                <w:rFonts w:cs="Arial"/>
                <w:szCs w:val="22"/>
              </w:rPr>
            </w:pPr>
          </w:p>
        </w:tc>
        <w:tc>
          <w:tcPr>
            <w:tcW w:w="1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659B7">
            <w:pPr>
              <w:rPr>
                <w:rFonts w:cs="Arial"/>
                <w:szCs w:val="22"/>
              </w:rPr>
            </w:pPr>
          </w:p>
        </w:tc>
        <w:tc>
          <w:tcPr>
            <w:tcW w:w="58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659B7">
            <w:pPr>
              <w:rPr>
                <w:rFonts w:cs="Arial"/>
                <w:b/>
                <w:szCs w:val="22"/>
              </w:rPr>
            </w:pPr>
          </w:p>
          <w:p w:rsidR="00F659B7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Leveres ut på apotek</w:t>
            </w:r>
          </w:p>
        </w:tc>
        <w:tc>
          <w:tcPr>
            <w:tcW w:w="10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659B7" w:rsidP="00C15AB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659B7">
            <w:pPr>
              <w:rPr>
                <w:rFonts w:cs="Arial"/>
                <w:szCs w:val="22"/>
              </w:rPr>
            </w:pPr>
          </w:p>
        </w:tc>
      </w:tr>
      <w:tr w:rsidTr="00F659B7">
        <w:tblPrEx>
          <w:tblW w:w="0" w:type="dxa"/>
          <w:tblLayout w:type="fixed"/>
          <w:tblLook w:val="01E0"/>
        </w:tblPrEx>
        <w:tc>
          <w:tcPr>
            <w:tcW w:w="15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659B7">
            <w:pPr>
              <w:rPr>
                <w:rFonts w:cs="Arial"/>
                <w:szCs w:val="22"/>
              </w:rPr>
            </w:pPr>
          </w:p>
        </w:tc>
        <w:tc>
          <w:tcPr>
            <w:tcW w:w="1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659B7">
            <w:pPr>
              <w:rPr>
                <w:rFonts w:cs="Arial"/>
                <w:szCs w:val="22"/>
              </w:rPr>
            </w:pPr>
          </w:p>
        </w:tc>
        <w:tc>
          <w:tcPr>
            <w:tcW w:w="58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F659B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Klorhexidin 5 mg/ml, 250 ml (hvit resept + vedtak fra BHM)</w:t>
            </w:r>
          </w:p>
        </w:tc>
        <w:tc>
          <w:tcPr>
            <w:tcW w:w="10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F659B7" w:rsidP="00C15AB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 flasker</w:t>
            </w:r>
          </w:p>
        </w:tc>
        <w:tc>
          <w:tcPr>
            <w:tcW w:w="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659B7">
            <w:pPr>
              <w:rPr>
                <w:rFonts w:cs="Arial"/>
                <w:szCs w:val="22"/>
              </w:rPr>
            </w:pPr>
          </w:p>
        </w:tc>
      </w:tr>
    </w:tbl>
    <w:p w:rsidR="00F659B7" w:rsidP="00F659B7">
      <w:pPr>
        <w:tabs>
          <w:tab w:val="left" w:pos="1785"/>
        </w:tabs>
        <w:rPr>
          <w:rFonts w:cs="Arial"/>
          <w:szCs w:val="22"/>
          <w:lang w:eastAsia="en-US"/>
        </w:rPr>
      </w:pPr>
    </w:p>
    <w:p w:rsidR="00CD13E2" w:rsidRPr="00C15AB5" w:rsidP="00AF21BD">
      <w:pPr>
        <w:rPr>
          <w:b/>
          <w:szCs w:val="22"/>
        </w:rPr>
      </w:pPr>
    </w:p>
    <w:sectPr w:rsidSect="00BC36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851" w:bottom="567" w:left="851" w:header="709" w:footer="289" w:gutter="0"/>
      <w:pgNumType w:start="1"/>
      <w:cols w:space="708"/>
      <w:formProt w:val="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A7A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42E0D" w:rsidRPr="00E66528" w:rsidP="00EC2948">
    <w:pPr>
      <w:pStyle w:val="Footer"/>
      <w:tabs>
        <w:tab w:val="left" w:pos="511"/>
        <w:tab w:val="left" w:pos="1663"/>
        <w:tab w:val="right" w:pos="10205"/>
      </w:tabs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10630" w:type="dxa"/>
      <w:tblBorders>
        <w:top w:val="single" w:sz="2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851"/>
      <w:gridCol w:w="3330"/>
      <w:gridCol w:w="4394"/>
      <w:gridCol w:w="2055"/>
    </w:tblGrid>
    <w:tr w:rsidTr="00C15AB5">
      <w:tblPrEx>
        <w:tblW w:w="10630" w:type="dxa"/>
        <w:tblBorders>
          <w:top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c>
        <w:tcPr>
          <w:tcW w:w="851" w:type="dxa"/>
          <w:tcBorders>
            <w:top w:val="single" w:sz="2" w:space="0" w:color="auto"/>
          </w:tcBorders>
        </w:tcPr>
        <w:p w:rsidR="008F3B82" w:rsidP="00FF187C">
          <w:pPr>
            <w:jc w:val="right"/>
            <w:rPr>
              <w:rFonts w:asciiTheme="minorHAnsi" w:hAnsiTheme="minorHAnsi" w:cstheme="minorHAnsi"/>
              <w:b/>
              <w:noProof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noProof/>
              <w:sz w:val="16"/>
              <w:szCs w:val="16"/>
            </w:rPr>
            <w:t>Sendes</w:t>
          </w:r>
          <w:r w:rsidRPr="00996BC4">
            <w:rPr>
              <w:rFonts w:asciiTheme="minorHAnsi" w:hAnsiTheme="minorHAnsi" w:cstheme="minorHAnsi"/>
              <w:b/>
              <w:noProof/>
              <w:sz w:val="16"/>
              <w:szCs w:val="16"/>
            </w:rPr>
            <w:t>:</w:t>
          </w:r>
        </w:p>
        <w:p w:rsidR="008F3B82" w:rsidP="00FF187C">
          <w:pPr>
            <w:jc w:val="right"/>
            <w:rPr>
              <w:rFonts w:asciiTheme="minorHAnsi" w:hAnsiTheme="minorHAnsi" w:cstheme="minorHAnsi"/>
              <w:b/>
              <w:noProof/>
              <w:sz w:val="16"/>
              <w:szCs w:val="16"/>
            </w:rPr>
          </w:pPr>
        </w:p>
        <w:p w:rsidR="008F3B82" w:rsidRPr="00AF21BD" w:rsidP="00FF187C">
          <w:pPr>
            <w:rPr>
              <w:rFonts w:cs="Arial"/>
              <w:noProof/>
              <w:sz w:val="16"/>
              <w:szCs w:val="16"/>
            </w:rPr>
          </w:pPr>
        </w:p>
      </w:tc>
      <w:tc>
        <w:tcPr>
          <w:tcW w:w="3330" w:type="dxa"/>
          <w:tcBorders>
            <w:top w:val="single" w:sz="2" w:space="0" w:color="auto"/>
          </w:tcBorders>
        </w:tcPr>
        <w:p w:rsidR="008F3B82" w:rsidP="00FF187C">
          <w:pPr>
            <w:rPr>
              <w:rFonts w:asciiTheme="minorHAnsi" w:hAnsiTheme="minorHAnsi" w:cstheme="minorHAnsi"/>
              <w:noProof/>
              <w:sz w:val="16"/>
              <w:szCs w:val="16"/>
            </w:rPr>
          </w:pPr>
          <w:r>
            <w:rPr>
              <w:rFonts w:asciiTheme="minorHAnsi" w:hAnsiTheme="minorHAnsi" w:cstheme="minorHAnsi"/>
              <w:noProof/>
              <w:sz w:val="16"/>
              <w:szCs w:val="16"/>
            </w:rPr>
            <w:t xml:space="preserve">Vedlegg til </w:t>
          </w:r>
          <w:r w:rsidR="00C15AB5">
            <w:rPr>
              <w:rFonts w:asciiTheme="minorHAnsi" w:hAnsiTheme="minorHAnsi" w:cstheme="minorHAnsi"/>
              <w:noProof/>
              <w:sz w:val="16"/>
              <w:szCs w:val="16"/>
            </w:rPr>
            <w:t xml:space="preserve">søknad om </w:t>
          </w:r>
          <w:r>
            <w:rPr>
              <w:rFonts w:asciiTheme="minorHAnsi" w:hAnsiTheme="minorHAnsi" w:cstheme="minorHAnsi"/>
              <w:noProof/>
              <w:sz w:val="16"/>
              <w:szCs w:val="16"/>
            </w:rPr>
            <w:t>behandlingshjelpemidler</w:t>
          </w:r>
        </w:p>
        <w:p w:rsidR="008F3B82" w:rsidP="00FF187C">
          <w:pPr>
            <w:rPr>
              <w:rFonts w:cs="Arial"/>
              <w:noProof/>
              <w:sz w:val="16"/>
              <w:szCs w:val="16"/>
            </w:rPr>
          </w:pPr>
        </w:p>
        <w:p w:rsidR="008F3B82" w:rsidRPr="00AF21BD" w:rsidP="00FF187C">
          <w:pPr>
            <w:rPr>
              <w:rFonts w:cs="Arial"/>
              <w:noProof/>
              <w:sz w:val="16"/>
              <w:szCs w:val="16"/>
            </w:rPr>
          </w:pPr>
        </w:p>
      </w:tc>
      <w:tc>
        <w:tcPr>
          <w:tcW w:w="4394" w:type="dxa"/>
          <w:tcBorders>
            <w:top w:val="single" w:sz="2" w:space="0" w:color="auto"/>
          </w:tcBorders>
        </w:tcPr>
        <w:p w:rsidR="008F3B82" w:rsidP="001C5D30">
          <w:pPr>
            <w:pStyle w:val="Footer"/>
            <w:tabs>
              <w:tab w:val="left" w:pos="4536"/>
            </w:tabs>
            <w:rPr>
              <w:b/>
              <w:sz w:val="14"/>
              <w:szCs w:val="14"/>
            </w:rPr>
          </w:pPr>
          <w:r>
            <w:rPr>
              <w:sz w:val="14"/>
              <w:szCs w:val="14"/>
            </w:rPr>
            <w:t>Ansvarlig for redigering</w:t>
          </w:r>
          <w:r>
            <w:rPr>
              <w:b/>
              <w:sz w:val="14"/>
              <w:szCs w:val="14"/>
            </w:rPr>
            <w:t xml:space="preserve">: </w:t>
          </w:r>
          <w:r w:rsidR="001C5D30">
            <w:rPr>
              <w:b/>
              <w:color w:val="002060"/>
              <w:sz w:val="14"/>
              <w:szCs w:val="14"/>
            </w:rPr>
            <w:t>Senter for lindrendebehandling</w:t>
          </w:r>
        </w:p>
      </w:tc>
      <w:tc>
        <w:tcPr>
          <w:tcW w:w="2055" w:type="dxa"/>
          <w:tcBorders>
            <w:top w:val="single" w:sz="2" w:space="0" w:color="auto"/>
          </w:tcBorders>
        </w:tcPr>
        <w:p w:rsidR="008F3B82" w:rsidP="00FF187C">
          <w:pPr>
            <w:pStyle w:val="Footer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Dokument-ID: </w:t>
          </w:r>
          <w:r>
            <w:rPr>
              <w:sz w:val="14"/>
              <w:szCs w:val="14"/>
            </w:rPr>
            <w:fldChar w:fldCharType="begin" w:fldLock="1"/>
          </w:r>
          <w:r>
            <w:rPr>
              <w:sz w:val="14"/>
              <w:szCs w:val="14"/>
            </w:rPr>
            <w:instrText xml:space="preserve"> DOCPROPERTY EK_DokumentID </w:instrText>
          </w:r>
          <w:r>
            <w:rPr>
              <w:sz w:val="14"/>
              <w:szCs w:val="14"/>
            </w:rPr>
            <w:fldChar w:fldCharType="separate"/>
          </w:r>
          <w:r>
            <w:rPr>
              <w:sz w:val="14"/>
              <w:szCs w:val="14"/>
            </w:rPr>
            <w:t>D26779</w:t>
          </w:r>
          <w:r>
            <w:rPr>
              <w:sz w:val="14"/>
              <w:szCs w:val="14"/>
            </w:rPr>
            <w:fldChar w:fldCharType="end"/>
          </w:r>
        </w:p>
        <w:p w:rsidR="008F3B82" w:rsidP="00FF187C">
          <w:pPr>
            <w:pStyle w:val="Footer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Versjonsnummer: </w:t>
          </w:r>
          <w:r>
            <w:rPr>
              <w:sz w:val="14"/>
              <w:szCs w:val="14"/>
            </w:rPr>
            <w:fldChar w:fldCharType="begin" w:fldLock="1"/>
          </w:r>
          <w:r>
            <w:rPr>
              <w:sz w:val="14"/>
              <w:szCs w:val="14"/>
            </w:rPr>
            <w:instrText xml:space="preserve"> DOCPROPERTY EK_Utgave </w:instrText>
          </w:r>
          <w:r>
            <w:rPr>
              <w:sz w:val="14"/>
              <w:szCs w:val="14"/>
            </w:rPr>
            <w:fldChar w:fldCharType="separate"/>
          </w:r>
          <w:r>
            <w:rPr>
              <w:sz w:val="14"/>
              <w:szCs w:val="14"/>
            </w:rPr>
            <w:t>5.00</w:t>
          </w:r>
          <w:r>
            <w:rPr>
              <w:sz w:val="14"/>
              <w:szCs w:val="14"/>
            </w:rPr>
            <w:fldChar w:fldCharType="end"/>
          </w:r>
        </w:p>
        <w:p w:rsidR="008F3B82" w:rsidP="00FF187C">
          <w:pPr>
            <w:pStyle w:val="Footer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Gjelder fra: </w:t>
          </w:r>
          <w:r w:rsidRPr="003C7579" w:rsidR="005C7F09">
            <w:rPr>
              <w:sz w:val="14"/>
              <w:szCs w:val="14"/>
            </w:rPr>
            <w:fldChar w:fldCharType="begin" w:fldLock="1"/>
          </w:r>
          <w:r w:rsidRPr="003C7579" w:rsidR="005C7F09">
            <w:rPr>
              <w:sz w:val="14"/>
              <w:szCs w:val="14"/>
            </w:rPr>
            <w:instrText xml:space="preserve"> DOCPROPERTY EK_IBrukDato </w:instrText>
          </w:r>
          <w:r w:rsidRPr="003C7579" w:rsidR="005C7F09">
            <w:rPr>
              <w:sz w:val="14"/>
              <w:szCs w:val="14"/>
            </w:rPr>
            <w:fldChar w:fldCharType="separate"/>
          </w:r>
          <w:r w:rsidRPr="003C7579" w:rsidR="005C7F09">
            <w:rPr>
              <w:sz w:val="14"/>
              <w:szCs w:val="14"/>
            </w:rPr>
            <w:t>23.10.2023</w:t>
          </w:r>
          <w:r w:rsidRPr="003C7579" w:rsidR="005C7F09">
            <w:rPr>
              <w:sz w:val="14"/>
              <w:szCs w:val="14"/>
            </w:rPr>
            <w:fldChar w:fldCharType="end"/>
          </w:r>
        </w:p>
        <w:p w:rsidR="008F3B82" w:rsidRPr="00996BC4" w:rsidP="00FF187C">
          <w:pPr>
            <w:jc w:val="right"/>
            <w:rPr>
              <w:rFonts w:asciiTheme="minorHAnsi" w:hAnsiTheme="minorHAnsi" w:cstheme="minorHAnsi"/>
              <w:noProof/>
              <w:sz w:val="16"/>
              <w:szCs w:val="16"/>
            </w:rPr>
          </w:pPr>
          <w:sdt>
            <w:sdtPr>
              <w:rPr>
                <w:sz w:val="14"/>
                <w:szCs w:val="14"/>
              </w:rPr>
              <w:id w:val="988129146"/>
              <w:docPartObj>
                <w:docPartGallery w:val="Page Numbers (Top of Page)"/>
                <w:docPartUnique/>
              </w:docPartObj>
            </w:sdtPr>
            <w:sdtContent>
              <w:r w:rsidR="004E4F1E">
                <w:rPr>
                  <w:sz w:val="14"/>
                  <w:szCs w:val="14"/>
                </w:rPr>
                <w:t xml:space="preserve">Side </w:t>
              </w:r>
              <w:r w:rsidR="004E4F1E">
                <w:rPr>
                  <w:bCs/>
                  <w:sz w:val="14"/>
                  <w:szCs w:val="14"/>
                </w:rPr>
                <w:fldChar w:fldCharType="begin"/>
              </w:r>
              <w:r w:rsidR="004E4F1E">
                <w:rPr>
                  <w:bCs/>
                  <w:sz w:val="14"/>
                  <w:szCs w:val="14"/>
                </w:rPr>
                <w:instrText>PAGE</w:instrText>
              </w:r>
              <w:r w:rsidR="004E4F1E">
                <w:rPr>
                  <w:bCs/>
                  <w:sz w:val="14"/>
                  <w:szCs w:val="14"/>
                </w:rPr>
                <w:fldChar w:fldCharType="separate"/>
              </w:r>
              <w:r w:rsidR="004E4F1E">
                <w:rPr>
                  <w:rFonts w:ascii="Calibri" w:hAnsi="Calibri"/>
                  <w:bCs/>
                  <w:sz w:val="14"/>
                  <w:szCs w:val="14"/>
                  <w:lang w:val="nb-NO" w:eastAsia="nb-NO" w:bidi="ar-SA"/>
                </w:rPr>
                <w:t>1</w:t>
              </w:r>
              <w:r w:rsidR="004E4F1E">
                <w:rPr>
                  <w:bCs/>
                  <w:sz w:val="14"/>
                  <w:szCs w:val="14"/>
                </w:rPr>
                <w:fldChar w:fldCharType="end"/>
              </w:r>
              <w:r w:rsidR="004E4F1E">
                <w:rPr>
                  <w:sz w:val="14"/>
                  <w:szCs w:val="14"/>
                </w:rPr>
                <w:t xml:space="preserve"> av </w:t>
              </w:r>
              <w:r w:rsidR="004E4F1E">
                <w:rPr>
                  <w:bCs/>
                  <w:sz w:val="14"/>
                  <w:szCs w:val="14"/>
                </w:rPr>
                <w:fldChar w:fldCharType="begin"/>
              </w:r>
              <w:r w:rsidR="004E4F1E">
                <w:rPr>
                  <w:bCs/>
                  <w:sz w:val="14"/>
                  <w:szCs w:val="14"/>
                </w:rPr>
                <w:instrText>NUMPAGES</w:instrText>
              </w:r>
              <w:r w:rsidR="004E4F1E">
                <w:rPr>
                  <w:bCs/>
                  <w:sz w:val="14"/>
                  <w:szCs w:val="14"/>
                </w:rPr>
                <w:fldChar w:fldCharType="separate"/>
              </w:r>
              <w:r w:rsidR="004E4F1E">
                <w:rPr>
                  <w:rFonts w:ascii="Calibri" w:hAnsi="Calibri"/>
                  <w:bCs/>
                  <w:sz w:val="14"/>
                  <w:szCs w:val="14"/>
                  <w:lang w:val="nb-NO" w:eastAsia="nb-NO" w:bidi="ar-SA"/>
                </w:rPr>
                <w:t>1</w:t>
              </w:r>
              <w:r w:rsidR="004E4F1E">
                <w:rPr>
                  <w:bCs/>
                  <w:sz w:val="14"/>
                  <w:szCs w:val="14"/>
                </w:rPr>
                <w:fldChar w:fldCharType="end"/>
              </w:r>
            </w:sdtContent>
          </w:sdt>
        </w:p>
      </w:tc>
    </w:tr>
  </w:tbl>
  <w:p w:rsidR="00E66528" w:rsidP="00AD25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9937D6">
      <w:r>
        <w:separator/>
      </w:r>
    </w:p>
  </w:footnote>
  <w:footnote w:type="continuationSeparator" w:id="1">
    <w:p w:rsidR="009937D6">
      <w:r>
        <w:continuationSeparator/>
      </w:r>
    </w:p>
  </w:footnote>
  <w:footnote w:id="2">
    <w:p w:rsidR="00F659B7" w:rsidP="00F659B7">
      <w:pPr>
        <w:pStyle w:val="FootnoteText"/>
        <w:rPr>
          <w:rFonts w:ascii="Calibri" w:hAnsi="Calibri"/>
        </w:rPr>
      </w:pPr>
      <w:r>
        <w:rPr>
          <w:rStyle w:val="FootnoteReference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Calibri" w:hAnsi="Calibri" w:cs="Arial"/>
        </w:rPr>
        <w:t>Hjemmesykepleien sørger for dette selv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13C89">
    <w:pPr>
      <w:pStyle w:val="Header"/>
    </w:pPr>
    <w:r>
      <w:rPr>
        <w:color w:val="000080"/>
      </w:rPr>
      <w:fldChar w:fldCharType="begin" w:fldLock="1"/>
    </w:r>
    <w:r>
      <w:rPr>
        <w:color w:val="000080"/>
      </w:rPr>
      <w:instrText xml:space="preserve"> DOCPROPERTY EK_Bedriftsnavn </w:instrText>
    </w:r>
    <w:r>
      <w:rPr>
        <w:color w:val="000080"/>
      </w:rPr>
      <w:fldChar w:fldCharType="separate"/>
    </w:r>
    <w:r>
      <w:rPr>
        <w:color w:val="000080"/>
      </w:rPr>
      <w:t>Sykehuset Østfold</w:t>
    </w:r>
    <w:r>
      <w:rPr>
        <w:color w:val="00008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551"/>
      <w:gridCol w:w="2551"/>
      <w:gridCol w:w="2551"/>
      <w:gridCol w:w="2552"/>
    </w:tblGrid>
    <w:tr w:rsidTr="00D74280">
      <w:tblPrEx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c>
        <w:tcPr>
          <w:tcW w:w="2586" w:type="dxa"/>
        </w:tcPr>
        <w:p w:rsidR="00D74280" w:rsidRPr="002E21B6" w:rsidP="0004431B">
          <w:pPr>
            <w:pStyle w:val="Footer"/>
            <w:tabs>
              <w:tab w:val="left" w:pos="511"/>
              <w:tab w:val="left" w:pos="1663"/>
              <w:tab w:val="right" w:pos="10205"/>
            </w:tabs>
            <w:rPr>
              <w:b/>
              <w:color w:val="000080"/>
              <w:sz w:val="20"/>
            </w:rPr>
          </w:pPr>
          <w:r w:rsidRPr="002E21B6">
            <w:rPr>
              <w:b/>
              <w:sz w:val="20"/>
            </w:rPr>
            <w:fldChar w:fldCharType="begin" w:fldLock="1"/>
          </w:r>
          <w:r w:rsidRPr="002E21B6">
            <w:rPr>
              <w:b/>
              <w:sz w:val="20"/>
            </w:rPr>
            <w:instrText xml:space="preserve"> DOCPROPERTY EK_Bedriftsnavn </w:instrText>
          </w:r>
          <w:r w:rsidRPr="002E21B6">
            <w:rPr>
              <w:b/>
              <w:sz w:val="20"/>
            </w:rPr>
            <w:fldChar w:fldCharType="separate"/>
          </w:r>
          <w:r w:rsidRPr="002E21B6">
            <w:rPr>
              <w:b/>
              <w:sz w:val="20"/>
            </w:rPr>
            <w:t>Sykehuset Østfold</w:t>
          </w:r>
          <w:r w:rsidRPr="002E21B6">
            <w:rPr>
              <w:b/>
              <w:sz w:val="20"/>
            </w:rPr>
            <w:fldChar w:fldCharType="end"/>
          </w:r>
        </w:p>
      </w:tc>
      <w:tc>
        <w:tcPr>
          <w:tcW w:w="2586" w:type="dxa"/>
        </w:tcPr>
        <w:p w:rsidR="00D74280" w:rsidRPr="000C61BF" w:rsidP="0004431B">
          <w:pPr>
            <w:pStyle w:val="Footer"/>
            <w:tabs>
              <w:tab w:val="left" w:pos="511"/>
              <w:tab w:val="left" w:pos="1663"/>
              <w:tab w:val="right" w:pos="10205"/>
            </w:tabs>
            <w:rPr>
              <w:sz w:val="20"/>
            </w:rPr>
          </w:pPr>
          <w:r w:rsidRPr="000C61BF">
            <w:rPr>
              <w:sz w:val="20"/>
            </w:rPr>
            <w:t>Dokumen</w:t>
          </w:r>
          <w:r>
            <w:rPr>
              <w:sz w:val="20"/>
            </w:rPr>
            <w:t>t-</w:t>
          </w:r>
          <w:r w:rsidRPr="000C61BF">
            <w:rPr>
              <w:sz w:val="20"/>
            </w:rPr>
            <w:t xml:space="preserve">ID: </w:t>
          </w:r>
          <w:r w:rsidRPr="000C61BF">
            <w:rPr>
              <w:sz w:val="20"/>
            </w:rPr>
            <w:fldChar w:fldCharType="begin" w:fldLock="1"/>
          </w:r>
          <w:r w:rsidRPr="000C61BF">
            <w:rPr>
              <w:sz w:val="20"/>
            </w:rPr>
            <w:instrText xml:space="preserve"> DOCPROPERTY EK_DokumentID </w:instrText>
          </w:r>
          <w:r w:rsidRPr="000C61BF">
            <w:rPr>
              <w:sz w:val="20"/>
            </w:rPr>
            <w:fldChar w:fldCharType="separate"/>
          </w:r>
          <w:r w:rsidRPr="000C61BF">
            <w:rPr>
              <w:sz w:val="20"/>
            </w:rPr>
            <w:t>D26779</w:t>
          </w:r>
          <w:r w:rsidRPr="000C61BF">
            <w:rPr>
              <w:sz w:val="20"/>
            </w:rPr>
            <w:fldChar w:fldCharType="end"/>
          </w:r>
        </w:p>
      </w:tc>
      <w:tc>
        <w:tcPr>
          <w:tcW w:w="2586" w:type="dxa"/>
        </w:tcPr>
        <w:p w:rsidR="00D74280" w:rsidRPr="000C61BF" w:rsidP="0004431B">
          <w:pPr>
            <w:pStyle w:val="Footer"/>
            <w:tabs>
              <w:tab w:val="left" w:pos="511"/>
              <w:tab w:val="left" w:pos="1663"/>
              <w:tab w:val="right" w:pos="10205"/>
            </w:tabs>
            <w:rPr>
              <w:sz w:val="20"/>
            </w:rPr>
          </w:pPr>
          <w:r>
            <w:rPr>
              <w:sz w:val="20"/>
            </w:rPr>
            <w:t>Versjo</w:t>
          </w:r>
          <w:r w:rsidRPr="000C61BF">
            <w:rPr>
              <w:sz w:val="20"/>
            </w:rPr>
            <w:t xml:space="preserve">nsnummer: </w:t>
          </w:r>
          <w:r w:rsidRPr="000C61BF">
            <w:rPr>
              <w:sz w:val="20"/>
            </w:rPr>
            <w:fldChar w:fldCharType="begin" w:fldLock="1"/>
          </w:r>
          <w:r w:rsidRPr="000C61BF">
            <w:rPr>
              <w:sz w:val="20"/>
            </w:rPr>
            <w:instrText xml:space="preserve"> DOCPROPERTY EK_Utgave </w:instrText>
          </w:r>
          <w:r w:rsidRPr="000C61BF">
            <w:rPr>
              <w:sz w:val="20"/>
            </w:rPr>
            <w:fldChar w:fldCharType="separate"/>
          </w:r>
          <w:r w:rsidRPr="000C61BF">
            <w:rPr>
              <w:sz w:val="20"/>
            </w:rPr>
            <w:t>5.00</w:t>
          </w:r>
          <w:r w:rsidRPr="000C61BF">
            <w:rPr>
              <w:sz w:val="20"/>
            </w:rPr>
            <w:fldChar w:fldCharType="end"/>
          </w:r>
        </w:p>
      </w:tc>
      <w:tc>
        <w:tcPr>
          <w:tcW w:w="2587" w:type="dxa"/>
        </w:tcPr>
        <w:sdt>
          <w:sdtPr>
            <w:rPr>
              <w:sz w:val="20"/>
            </w:rPr>
            <w:id w:val="-1700547964"/>
            <w:docPartObj>
              <w:docPartGallery w:val="Page Numbers (Top of Page)"/>
              <w:docPartUnique/>
            </w:docPartObj>
          </w:sdtPr>
          <w:sdtContent>
            <w:p w:rsidR="00D74280" w:rsidRPr="000C61BF" w:rsidP="0004431B">
              <w:pPr>
                <w:pStyle w:val="Header"/>
                <w:jc w:val="right"/>
                <w:rPr>
                  <w:sz w:val="20"/>
                </w:rPr>
              </w:pPr>
              <w:r w:rsidRPr="000C61BF">
                <w:rPr>
                  <w:sz w:val="18"/>
                  <w:szCs w:val="18"/>
                </w:rPr>
                <w:t xml:space="preserve">Side </w:t>
              </w:r>
              <w:r w:rsidRPr="000C61BF">
                <w:rPr>
                  <w:bCs/>
                  <w:sz w:val="18"/>
                  <w:szCs w:val="18"/>
                </w:rPr>
                <w:fldChar w:fldCharType="begin"/>
              </w:r>
              <w:r w:rsidRPr="000C61BF">
                <w:rPr>
                  <w:bCs/>
                  <w:sz w:val="18"/>
                  <w:szCs w:val="18"/>
                </w:rPr>
                <w:instrText>PAGE</w:instrText>
              </w:r>
              <w:r w:rsidRPr="000C61BF">
                <w:rPr>
                  <w:bCs/>
                  <w:sz w:val="18"/>
                  <w:szCs w:val="18"/>
                </w:rPr>
                <w:fldChar w:fldCharType="separate"/>
              </w:r>
              <w:r w:rsidR="007A7AE8">
                <w:rPr>
                  <w:bCs/>
                  <w:noProof/>
                  <w:sz w:val="18"/>
                  <w:szCs w:val="18"/>
                </w:rPr>
                <w:t>1</w:t>
              </w:r>
              <w:r w:rsidRPr="000C61BF">
                <w:rPr>
                  <w:bCs/>
                  <w:sz w:val="18"/>
                  <w:szCs w:val="18"/>
                </w:rPr>
                <w:fldChar w:fldCharType="end"/>
              </w:r>
              <w:r w:rsidRPr="000C61BF">
                <w:rPr>
                  <w:sz w:val="18"/>
                  <w:szCs w:val="18"/>
                </w:rPr>
                <w:t xml:space="preserve"> av </w:t>
              </w:r>
              <w:r w:rsidRPr="000C61BF">
                <w:rPr>
                  <w:bCs/>
                  <w:sz w:val="18"/>
                  <w:szCs w:val="18"/>
                </w:rPr>
                <w:fldChar w:fldCharType="begin"/>
              </w:r>
              <w:r w:rsidRPr="000C61BF">
                <w:rPr>
                  <w:bCs/>
                  <w:sz w:val="18"/>
                  <w:szCs w:val="18"/>
                </w:rPr>
                <w:instrText>NUMPAGES</w:instrText>
              </w:r>
              <w:r w:rsidRPr="000C61BF">
                <w:rPr>
                  <w:bCs/>
                  <w:sz w:val="18"/>
                  <w:szCs w:val="18"/>
                </w:rPr>
                <w:fldChar w:fldCharType="separate"/>
              </w:r>
              <w:r w:rsidR="007A7AE8">
                <w:rPr>
                  <w:bCs/>
                  <w:noProof/>
                  <w:sz w:val="18"/>
                  <w:szCs w:val="18"/>
                </w:rPr>
                <w:t>1</w:t>
              </w:r>
              <w:r w:rsidRPr="000C61BF">
                <w:rPr>
                  <w:bCs/>
                  <w:sz w:val="18"/>
                  <w:szCs w:val="18"/>
                </w:rPr>
                <w:fldChar w:fldCharType="end"/>
              </w:r>
            </w:p>
          </w:sdtContent>
        </w:sdt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10305" w:type="dxa"/>
      <w:tblLayout w:type="fixed"/>
      <w:tblLook w:val="01E0"/>
    </w:tblPr>
    <w:tblGrid>
      <w:gridCol w:w="6106"/>
      <w:gridCol w:w="4199"/>
    </w:tblGrid>
    <w:tr w:rsidTr="00B853B9">
      <w:tblPrEx>
        <w:tblW w:w="10305" w:type="dxa"/>
        <w:tblLayout w:type="fixed"/>
        <w:tblLook w:val="01E0"/>
      </w:tblPrEx>
      <w:tc>
        <w:tcPr>
          <w:tcW w:w="6108" w:type="dxa"/>
          <w:tcBorders>
            <w:top w:val="nil"/>
            <w:left w:val="nil"/>
            <w:bottom w:val="nil"/>
            <w:right w:val="single" w:sz="2" w:space="0" w:color="999999"/>
          </w:tcBorders>
        </w:tcPr>
        <w:tbl>
          <w:tblPr>
            <w:tblW w:w="6960" w:type="dxa"/>
            <w:tblLayout w:type="fixed"/>
            <w:tblLook w:val="01E0"/>
          </w:tblPr>
          <w:tblGrid>
            <w:gridCol w:w="2640"/>
            <w:gridCol w:w="4320"/>
          </w:tblGrid>
          <w:tr w:rsidTr="003D36CF">
            <w:tblPrEx>
              <w:tblW w:w="6960" w:type="dxa"/>
              <w:tblLayout w:type="fixed"/>
              <w:tblLook w:val="01E0"/>
            </w:tblPrEx>
            <w:tc>
              <w:tcPr>
                <w:tcW w:w="2640" w:type="dxa"/>
                <w:hideMark/>
              </w:tcPr>
              <w:p w:rsidR="00B853B9">
                <w:pPr>
                  <w:suppressAutoHyphens/>
                  <w:spacing w:line="360" w:lineRule="auto"/>
                  <w:rPr>
                    <w:b/>
                    <w:noProof/>
                    <w:sz w:val="20"/>
                    <w:lang w:eastAsia="en-US"/>
                  </w:rPr>
                </w:pPr>
                <w:r>
                  <w:rPr>
                    <w:noProof/>
                  </w:rPr>
                  <w:drawing>
                    <wp:inline distT="0" distB="0" distL="0" distR="0">
                      <wp:extent cx="1515745" cy="228600"/>
                      <wp:effectExtent l="0" t="0" r="8255" b="0"/>
                      <wp:docPr id="14" name="Bilde 14" descr="http://www.regjeringen.no/upload/HOD/profilprogram_helseforetakene/sorostnorge/SykehusetOstfold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" name="Picture 1" descr="http://www.regjeringen.no/upload/HOD/profilprogram_helseforetakene/sorostnorge/SykehusetOstfold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xmlns:r="http://schemas.openxmlformats.org/officeDocument/2006/relationships" r:embed="rId1" r:link="rId2">
                                <a:extLst>
                                  <a:ext xmlns:a="http://schemas.openxmlformats.org/drawingml/2006/main"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6388" t="36987" r="41415" b="586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1574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320" w:type="dxa"/>
              </w:tcPr>
              <w:p w:rsidR="00B853B9" w:rsidP="008F3B82">
                <w:pPr>
                  <w:suppressAutoHyphens/>
                  <w:jc w:val="both"/>
                  <w:rPr>
                    <w:b/>
                    <w:noProof/>
                    <w:sz w:val="28"/>
                    <w:szCs w:val="28"/>
                    <w:lang w:eastAsia="en-US"/>
                  </w:rPr>
                </w:pPr>
                <w:r>
                  <w:rPr>
                    <w:b/>
                    <w:noProof/>
                    <w:sz w:val="28"/>
                    <w:szCs w:val="28"/>
                    <w:lang w:eastAsia="en-US"/>
                  </w:rPr>
                  <w:t>Smertebehandling</w:t>
                </w:r>
              </w:p>
              <w:p w:rsidR="00F659B7" w:rsidRPr="00F659B7" w:rsidP="00F659B7">
                <w:pPr>
                  <w:pStyle w:val="ListParagraph"/>
                  <w:numPr>
                    <w:ilvl w:val="0"/>
                    <w:numId w:val="27"/>
                  </w:numPr>
                  <w:suppressAutoHyphens/>
                  <w:jc w:val="both"/>
                  <w:rPr>
                    <w:b/>
                    <w:noProof/>
                    <w:sz w:val="24"/>
                    <w:szCs w:val="24"/>
                    <w:lang w:eastAsia="en-US"/>
                  </w:rPr>
                </w:pPr>
                <w:r w:rsidRPr="00F659B7">
                  <w:rPr>
                    <w:b/>
                    <w:noProof/>
                    <w:sz w:val="24"/>
                    <w:szCs w:val="24"/>
                    <w:lang w:eastAsia="en-US"/>
                  </w:rPr>
                  <w:t>bestillingsliste utstyr</w:t>
                </w:r>
              </w:p>
            </w:tc>
          </w:tr>
        </w:tbl>
        <w:p w:rsidR="00B853B9">
          <w:pPr>
            <w:suppressAutoHyphens/>
            <w:spacing w:line="360" w:lineRule="auto"/>
            <w:rPr>
              <w:rFonts w:ascii="Arial" w:hAnsi="Arial"/>
              <w:b/>
              <w:noProof/>
              <w:sz w:val="14"/>
              <w:szCs w:val="14"/>
              <w:lang w:eastAsia="en-US"/>
            </w:rPr>
          </w:pPr>
        </w:p>
        <w:tbl>
          <w:tblPr>
            <w:tblW w:w="5070" w:type="dxa"/>
            <w:tblLayout w:type="fixed"/>
            <w:tblLook w:val="01E0"/>
          </w:tblPr>
          <w:tblGrid>
            <w:gridCol w:w="721"/>
            <w:gridCol w:w="1920"/>
            <w:gridCol w:w="480"/>
            <w:gridCol w:w="960"/>
            <w:gridCol w:w="989"/>
          </w:tblGrid>
          <w:tr>
            <w:tblPrEx>
              <w:tblW w:w="5070" w:type="dxa"/>
              <w:tblLayout w:type="fixed"/>
              <w:tblLook w:val="01E0"/>
            </w:tblPrEx>
            <w:tc>
              <w:tcPr>
                <w:tcW w:w="2640" w:type="dxa"/>
                <w:gridSpan w:val="2"/>
                <w:vAlign w:val="center"/>
                <w:hideMark/>
              </w:tcPr>
              <w:p w:rsidR="00B853B9">
                <w:pPr>
                  <w:suppressAutoHyphens/>
                  <w:rPr>
                    <w:b/>
                    <w:noProof/>
                    <w:sz w:val="20"/>
                    <w:lang w:eastAsia="en-US"/>
                  </w:rPr>
                </w:pPr>
                <w:r>
                  <w:rPr>
                    <w:sz w:val="20"/>
                  </w:rPr>
                  <w:t>Avd./sengepost/poliklinikk:</w:t>
                </w:r>
              </w:p>
            </w:tc>
            <w:tc>
              <w:tcPr>
                <w:tcW w:w="2429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B853B9">
                <w:pPr>
                  <w:suppressAutoHyphens/>
                  <w:rPr>
                    <w:b/>
                    <w:noProof/>
                    <w:sz w:val="20"/>
                    <w:lang w:eastAsia="en-US"/>
                  </w:rPr>
                </w:pPr>
              </w:p>
            </w:tc>
          </w:tr>
          <w:tr w:rsidTr="00F659B7">
            <w:tblPrEx>
              <w:tblW w:w="5070" w:type="dxa"/>
              <w:tblLayout w:type="fixed"/>
              <w:tblLook w:val="01E0"/>
            </w:tblPrEx>
            <w:trPr>
              <w:gridAfter w:val="1"/>
              <w:wAfter w:w="989" w:type="dxa"/>
              <w:trHeight w:val="607"/>
            </w:trPr>
            <w:tc>
              <w:tcPr>
                <w:tcW w:w="720" w:type="dxa"/>
                <w:vAlign w:val="bottom"/>
                <w:hideMark/>
              </w:tcPr>
              <w:p w:rsidR="00B853B9">
                <w:pPr>
                  <w:suppressAutoHyphens/>
                  <w:rPr>
                    <w:noProof/>
                    <w:sz w:val="20"/>
                    <w:lang w:eastAsia="en-US"/>
                  </w:rPr>
                </w:pPr>
                <w:r>
                  <w:rPr>
                    <w:noProof/>
                    <w:sz w:val="20"/>
                  </w:rPr>
                  <w:t>Dato:</w:t>
                </w:r>
              </w:p>
            </w:tc>
            <w:tc>
              <w:tcPr>
                <w:tcW w:w="1920" w:type="dxa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  <w:vAlign w:val="bottom"/>
              </w:tcPr>
              <w:p w:rsidR="00B853B9">
                <w:pPr>
                  <w:suppressAutoHyphens/>
                  <w:rPr>
                    <w:noProof/>
                    <w:sz w:val="20"/>
                    <w:lang w:eastAsia="en-US"/>
                  </w:rPr>
                </w:pPr>
              </w:p>
            </w:tc>
            <w:tc>
              <w:tcPr>
                <w:tcW w:w="48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bottom"/>
                <w:hideMark/>
              </w:tcPr>
              <w:p w:rsidR="00B853B9">
                <w:pPr>
                  <w:suppressAutoHyphens/>
                  <w:rPr>
                    <w:noProof/>
                    <w:sz w:val="20"/>
                    <w:lang w:eastAsia="en-US"/>
                  </w:rPr>
                </w:pPr>
              </w:p>
            </w:tc>
            <w:tc>
              <w:tcPr>
                <w:tcW w:w="960" w:type="dxa"/>
                <w:tcBorders>
                  <w:left w:val="nil"/>
                  <w:right w:val="nil"/>
                </w:tcBorders>
                <w:vAlign w:val="bottom"/>
              </w:tcPr>
              <w:p w:rsidR="00B853B9">
                <w:pPr>
                  <w:suppressAutoHyphens/>
                  <w:rPr>
                    <w:noProof/>
                    <w:sz w:val="20"/>
                    <w:lang w:eastAsia="en-US"/>
                  </w:rPr>
                </w:pPr>
              </w:p>
            </w:tc>
          </w:tr>
        </w:tbl>
        <w:p w:rsidR="00B853B9">
          <w:pPr>
            <w:suppressAutoHyphens/>
            <w:spacing w:line="360" w:lineRule="auto"/>
            <w:rPr>
              <w:rFonts w:ascii="Arial" w:hAnsi="Arial"/>
              <w:b/>
              <w:sz w:val="24"/>
              <w:szCs w:val="24"/>
              <w:lang w:eastAsia="en-US"/>
            </w:rPr>
          </w:pPr>
        </w:p>
      </w:tc>
      <w:tc>
        <w:tcPr>
          <w:tcW w:w="4200" w:type="dxa"/>
          <w:tcBorders>
            <w:top w:val="single" w:sz="2" w:space="0" w:color="999999"/>
            <w:left w:val="single" w:sz="2" w:space="0" w:color="999999"/>
            <w:bottom w:val="single" w:sz="2" w:space="0" w:color="999999"/>
            <w:right w:val="single" w:sz="2" w:space="0" w:color="999999"/>
          </w:tcBorders>
        </w:tcPr>
        <w:p w:rsidR="00B853B9">
          <w:pPr>
            <w:suppressAutoHyphens/>
            <w:spacing w:line="360" w:lineRule="auto"/>
            <w:rPr>
              <w:sz w:val="20"/>
              <w:lang w:eastAsia="en-US"/>
            </w:rPr>
          </w:pPr>
          <w:r>
            <w:rPr>
              <w:sz w:val="20"/>
            </w:rPr>
            <w:t>Pasient-ID</w:t>
          </w:r>
        </w:p>
        <w:p w:rsidR="00B853B9">
          <w:pPr>
            <w:suppressAutoHyphens/>
            <w:spacing w:line="360" w:lineRule="auto"/>
            <w:rPr>
              <w:rFonts w:ascii="Arial" w:hAnsi="Arial"/>
              <w:szCs w:val="24"/>
            </w:rPr>
          </w:pPr>
        </w:p>
        <w:p w:rsidR="00B853B9">
          <w:pPr>
            <w:tabs>
              <w:tab w:val="left" w:pos="1095"/>
            </w:tabs>
            <w:suppressAutoHyphens/>
            <w:spacing w:line="360" w:lineRule="auto"/>
            <w:ind w:left="-118" w:firstLine="118"/>
          </w:pPr>
        </w:p>
        <w:p w:rsidR="00B853B9">
          <w:pPr>
            <w:suppressAutoHyphens/>
            <w:spacing w:line="360" w:lineRule="auto"/>
          </w:pPr>
        </w:p>
        <w:p w:rsidR="00B853B9">
          <w:pPr>
            <w:suppressAutoHyphens/>
            <w:spacing w:line="360" w:lineRule="auto"/>
            <w:jc w:val="center"/>
            <w:rPr>
              <w:rFonts w:ascii="Arial" w:hAnsi="Arial"/>
              <w:szCs w:val="24"/>
              <w:lang w:eastAsia="en-US"/>
            </w:rPr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start w:val="0"/>
      <w:numFmt w:val="decimal"/>
      <w:lvlText w:val="*"/>
      <w:lvlJc w:val="left"/>
    </w:lvl>
  </w:abstractNum>
  <w:abstractNum w:abstractNumId="1">
    <w:nsid w:val="03CE279E"/>
    <w:multiLevelType w:val="hybridMultilevel"/>
    <w:tmpl w:val="2C0C1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5F03CF"/>
    <w:multiLevelType w:val="hybridMultilevel"/>
    <w:tmpl w:val="A12CC2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A546BD"/>
    <w:multiLevelType w:val="hybridMultilevel"/>
    <w:tmpl w:val="01A8E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F763C5"/>
    <w:multiLevelType w:val="hybridMultilevel"/>
    <w:tmpl w:val="8F264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A8D5489"/>
    <w:multiLevelType w:val="hybridMultilevel"/>
    <w:tmpl w:val="9E0CA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C94394"/>
    <w:multiLevelType w:val="hybridMultilevel"/>
    <w:tmpl w:val="6F020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9D526D"/>
    <w:multiLevelType w:val="hybridMultilevel"/>
    <w:tmpl w:val="C302C51E"/>
    <w:lvl w:ilvl="0">
      <w:start w:val="1"/>
      <w:numFmt w:val="bullet"/>
      <w:lvlText w:val=""/>
      <w:lvlJc w:val="left"/>
      <w:pPr>
        <w:tabs>
          <w:tab w:val="num" w:pos="427"/>
        </w:tabs>
        <w:ind w:left="427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94653B"/>
    <w:multiLevelType w:val="hybridMultilevel"/>
    <w:tmpl w:val="C2968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5605B7"/>
    <w:multiLevelType w:val="hybridMultilevel"/>
    <w:tmpl w:val="BFC81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9651DE"/>
    <w:multiLevelType w:val="hybridMultilevel"/>
    <w:tmpl w:val="F4FAC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9A01A7"/>
    <w:multiLevelType w:val="hybridMultilevel"/>
    <w:tmpl w:val="067CFC3E"/>
    <w:lvl w:ilvl="0">
      <w:start w:val="1"/>
      <w:numFmt w:val="bullet"/>
      <w:lvlText w:val=""/>
      <w:lvlJc w:val="left"/>
      <w:pPr>
        <w:tabs>
          <w:tab w:val="num" w:pos="427"/>
        </w:tabs>
        <w:ind w:left="427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722283"/>
    <w:multiLevelType w:val="hybridMultilevel"/>
    <w:tmpl w:val="80141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4163B3"/>
    <w:multiLevelType w:val="hybridMultilevel"/>
    <w:tmpl w:val="55F61AFA"/>
    <w:lvl w:ilvl="0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0353CE0"/>
    <w:multiLevelType w:val="hybridMultilevel"/>
    <w:tmpl w:val="270EC0BA"/>
    <w:lvl w:ilvl="0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5">
    <w:nsid w:val="53787A2E"/>
    <w:multiLevelType w:val="hybridMultilevel"/>
    <w:tmpl w:val="4300DB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C96ACB"/>
    <w:multiLevelType w:val="hybridMultilevel"/>
    <w:tmpl w:val="6CF8F3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0A11B6"/>
    <w:multiLevelType w:val="hybridMultilevel"/>
    <w:tmpl w:val="4AA4E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2E387D"/>
    <w:multiLevelType w:val="hybridMultilevel"/>
    <w:tmpl w:val="E5B25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6D02CB"/>
    <w:multiLevelType w:val="hybridMultilevel"/>
    <w:tmpl w:val="9612C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9F0038"/>
    <w:multiLevelType w:val="hybridMultilevel"/>
    <w:tmpl w:val="0C464D28"/>
    <w:lvl w:ilvl="0">
      <w:start w:val="1"/>
      <w:numFmt w:val="bullet"/>
      <w:lvlText w:val=""/>
      <w:lvlJc w:val="left"/>
      <w:pPr>
        <w:tabs>
          <w:tab w:val="num" w:pos="427"/>
        </w:tabs>
        <w:ind w:left="427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B4585B"/>
    <w:multiLevelType w:val="hybridMultilevel"/>
    <w:tmpl w:val="AC8E2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8215A5"/>
    <w:multiLevelType w:val="hybridMultilevel"/>
    <w:tmpl w:val="8D5A17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ED12012"/>
    <w:multiLevelType w:val="hybridMultilevel"/>
    <w:tmpl w:val="16D41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5E353C5"/>
    <w:multiLevelType w:val="hybridMultilevel"/>
    <w:tmpl w:val="04CEAA36"/>
    <w:lvl w:ilvl="0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7730432E"/>
    <w:multiLevelType w:val="hybridMultilevel"/>
    <w:tmpl w:val="EBC8F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6E240F"/>
    <w:multiLevelType w:val="hybridMultilevel"/>
    <w:tmpl w:val="F5CC5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2"/>
  </w:num>
  <w:num w:numId="3">
    <w:abstractNumId w:val="1"/>
  </w:num>
  <w:num w:numId="4">
    <w:abstractNumId w:val="6"/>
  </w:num>
  <w:num w:numId="5">
    <w:abstractNumId w:val="26"/>
  </w:num>
  <w:num w:numId="6">
    <w:abstractNumId w:val="21"/>
  </w:num>
  <w:num w:numId="7">
    <w:abstractNumId w:val="9"/>
  </w:num>
  <w:num w:numId="8">
    <w:abstractNumId w:val="5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17"/>
  </w:num>
  <w:num w:numId="13">
    <w:abstractNumId w:val="8"/>
  </w:num>
  <w:num w:numId="14">
    <w:abstractNumId w:val="10"/>
  </w:num>
  <w:num w:numId="15">
    <w:abstractNumId w:val="4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9"/>
  </w:num>
  <w:num w:numId="19">
    <w:abstractNumId w:val="23"/>
  </w:num>
  <w:num w:numId="20">
    <w:abstractNumId w:val="18"/>
  </w:num>
  <w:num w:numId="21">
    <w:abstractNumId w:val="16"/>
  </w:num>
  <w:num w:numId="22">
    <w:abstractNumId w:val="2"/>
  </w:num>
  <w:num w:numId="23">
    <w:abstractNumId w:val="24"/>
  </w:num>
  <w:num w:numId="24">
    <w:abstractNumId w:val="14"/>
  </w:num>
  <w:num w:numId="25">
    <w:abstractNumId w:val="22"/>
  </w:num>
  <w:num w:numId="26">
    <w:abstractNumId w:val="15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intFractionalCharacterWidth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6CE"/>
    <w:rsid w:val="00000820"/>
    <w:rsid w:val="00017F56"/>
    <w:rsid w:val="00023A91"/>
    <w:rsid w:val="00024E3F"/>
    <w:rsid w:val="000252AB"/>
    <w:rsid w:val="000277B9"/>
    <w:rsid w:val="000302FF"/>
    <w:rsid w:val="0004150D"/>
    <w:rsid w:val="00042E0D"/>
    <w:rsid w:val="0004431B"/>
    <w:rsid w:val="000522E1"/>
    <w:rsid w:val="0005261E"/>
    <w:rsid w:val="000531AD"/>
    <w:rsid w:val="00056F93"/>
    <w:rsid w:val="00057D94"/>
    <w:rsid w:val="00060F2B"/>
    <w:rsid w:val="00077E3A"/>
    <w:rsid w:val="0008002D"/>
    <w:rsid w:val="00081F55"/>
    <w:rsid w:val="00092730"/>
    <w:rsid w:val="000927D5"/>
    <w:rsid w:val="00093DFD"/>
    <w:rsid w:val="00094A1A"/>
    <w:rsid w:val="000A4514"/>
    <w:rsid w:val="000C0C4C"/>
    <w:rsid w:val="000C4B8A"/>
    <w:rsid w:val="000C5A5A"/>
    <w:rsid w:val="000C61BF"/>
    <w:rsid w:val="000C71A9"/>
    <w:rsid w:val="000E14BB"/>
    <w:rsid w:val="000E5429"/>
    <w:rsid w:val="000E5494"/>
    <w:rsid w:val="000E7261"/>
    <w:rsid w:val="00112D33"/>
    <w:rsid w:val="00113027"/>
    <w:rsid w:val="00114EA6"/>
    <w:rsid w:val="00115338"/>
    <w:rsid w:val="001168FD"/>
    <w:rsid w:val="00121D64"/>
    <w:rsid w:val="001246DC"/>
    <w:rsid w:val="00125911"/>
    <w:rsid w:val="00125B12"/>
    <w:rsid w:val="001349E6"/>
    <w:rsid w:val="00142C69"/>
    <w:rsid w:val="00145E90"/>
    <w:rsid w:val="00146594"/>
    <w:rsid w:val="00152634"/>
    <w:rsid w:val="00160F52"/>
    <w:rsid w:val="00171533"/>
    <w:rsid w:val="00182162"/>
    <w:rsid w:val="001A0C9B"/>
    <w:rsid w:val="001A2F57"/>
    <w:rsid w:val="001B0886"/>
    <w:rsid w:val="001B1097"/>
    <w:rsid w:val="001B2C41"/>
    <w:rsid w:val="001B6BC3"/>
    <w:rsid w:val="001B7D86"/>
    <w:rsid w:val="001C3CFD"/>
    <w:rsid w:val="001C46ED"/>
    <w:rsid w:val="001C5D30"/>
    <w:rsid w:val="001D33BD"/>
    <w:rsid w:val="001E1D99"/>
    <w:rsid w:val="001E55A2"/>
    <w:rsid w:val="0020140F"/>
    <w:rsid w:val="00201A85"/>
    <w:rsid w:val="00206E1E"/>
    <w:rsid w:val="002108DC"/>
    <w:rsid w:val="00211DE1"/>
    <w:rsid w:val="00217B2D"/>
    <w:rsid w:val="0022381F"/>
    <w:rsid w:val="00241FD3"/>
    <w:rsid w:val="002441F4"/>
    <w:rsid w:val="0025683A"/>
    <w:rsid w:val="00263750"/>
    <w:rsid w:val="00263B17"/>
    <w:rsid w:val="00266ED5"/>
    <w:rsid w:val="0026795E"/>
    <w:rsid w:val="0027066B"/>
    <w:rsid w:val="00273C1F"/>
    <w:rsid w:val="00281F2F"/>
    <w:rsid w:val="002865DB"/>
    <w:rsid w:val="00292E53"/>
    <w:rsid w:val="002933C1"/>
    <w:rsid w:val="002B0704"/>
    <w:rsid w:val="002B2CB7"/>
    <w:rsid w:val="002B323B"/>
    <w:rsid w:val="002B6EDE"/>
    <w:rsid w:val="002C4A33"/>
    <w:rsid w:val="002C6875"/>
    <w:rsid w:val="002C7D18"/>
    <w:rsid w:val="002D3A3B"/>
    <w:rsid w:val="002D7117"/>
    <w:rsid w:val="002E00FE"/>
    <w:rsid w:val="002E149E"/>
    <w:rsid w:val="002E21B6"/>
    <w:rsid w:val="002E6EAE"/>
    <w:rsid w:val="002F4997"/>
    <w:rsid w:val="002F600E"/>
    <w:rsid w:val="0030128D"/>
    <w:rsid w:val="00330CB2"/>
    <w:rsid w:val="003319DB"/>
    <w:rsid w:val="0033304B"/>
    <w:rsid w:val="00342ACE"/>
    <w:rsid w:val="00347419"/>
    <w:rsid w:val="00361273"/>
    <w:rsid w:val="003630F6"/>
    <w:rsid w:val="00364823"/>
    <w:rsid w:val="00364A59"/>
    <w:rsid w:val="003669B9"/>
    <w:rsid w:val="00373586"/>
    <w:rsid w:val="003A4FEC"/>
    <w:rsid w:val="003B0598"/>
    <w:rsid w:val="003C7579"/>
    <w:rsid w:val="003D36CF"/>
    <w:rsid w:val="003D3E0A"/>
    <w:rsid w:val="003D6201"/>
    <w:rsid w:val="003D6731"/>
    <w:rsid w:val="003D6C90"/>
    <w:rsid w:val="003E7C80"/>
    <w:rsid w:val="003F784D"/>
    <w:rsid w:val="0041650A"/>
    <w:rsid w:val="00421386"/>
    <w:rsid w:val="00427548"/>
    <w:rsid w:val="00442620"/>
    <w:rsid w:val="00455E03"/>
    <w:rsid w:val="00463A28"/>
    <w:rsid w:val="00466F6B"/>
    <w:rsid w:val="00472FA7"/>
    <w:rsid w:val="004770A4"/>
    <w:rsid w:val="00485E54"/>
    <w:rsid w:val="0049016E"/>
    <w:rsid w:val="00490C38"/>
    <w:rsid w:val="00495C3B"/>
    <w:rsid w:val="004A3C7E"/>
    <w:rsid w:val="004C345C"/>
    <w:rsid w:val="004D134E"/>
    <w:rsid w:val="004D1BF1"/>
    <w:rsid w:val="004E18F3"/>
    <w:rsid w:val="004E4F1E"/>
    <w:rsid w:val="004F3F8E"/>
    <w:rsid w:val="005048A9"/>
    <w:rsid w:val="00517243"/>
    <w:rsid w:val="00521109"/>
    <w:rsid w:val="00535486"/>
    <w:rsid w:val="00535A14"/>
    <w:rsid w:val="00535FF1"/>
    <w:rsid w:val="0053625A"/>
    <w:rsid w:val="00540FE0"/>
    <w:rsid w:val="005417B9"/>
    <w:rsid w:val="00545D05"/>
    <w:rsid w:val="00545E91"/>
    <w:rsid w:val="00546081"/>
    <w:rsid w:val="0054651F"/>
    <w:rsid w:val="00550CA5"/>
    <w:rsid w:val="0056226D"/>
    <w:rsid w:val="005705AB"/>
    <w:rsid w:val="0057646D"/>
    <w:rsid w:val="0057754E"/>
    <w:rsid w:val="005828C9"/>
    <w:rsid w:val="00586229"/>
    <w:rsid w:val="00586B0A"/>
    <w:rsid w:val="005870E6"/>
    <w:rsid w:val="005900B0"/>
    <w:rsid w:val="005A02CE"/>
    <w:rsid w:val="005A1B86"/>
    <w:rsid w:val="005B1B49"/>
    <w:rsid w:val="005B47EB"/>
    <w:rsid w:val="005B6A98"/>
    <w:rsid w:val="005C25EF"/>
    <w:rsid w:val="005C61CB"/>
    <w:rsid w:val="005C7F09"/>
    <w:rsid w:val="005D1BAE"/>
    <w:rsid w:val="005D3C83"/>
    <w:rsid w:val="005D461B"/>
    <w:rsid w:val="005D595D"/>
    <w:rsid w:val="005D7899"/>
    <w:rsid w:val="005E34C1"/>
    <w:rsid w:val="005E3604"/>
    <w:rsid w:val="005E550D"/>
    <w:rsid w:val="005E56CD"/>
    <w:rsid w:val="005E58DA"/>
    <w:rsid w:val="005F4A26"/>
    <w:rsid w:val="00600FA9"/>
    <w:rsid w:val="0060748A"/>
    <w:rsid w:val="006155CA"/>
    <w:rsid w:val="00625994"/>
    <w:rsid w:val="006325DE"/>
    <w:rsid w:val="006326FF"/>
    <w:rsid w:val="0065562B"/>
    <w:rsid w:val="00666B43"/>
    <w:rsid w:val="00674620"/>
    <w:rsid w:val="006762C4"/>
    <w:rsid w:val="006772F8"/>
    <w:rsid w:val="00682393"/>
    <w:rsid w:val="00682B25"/>
    <w:rsid w:val="006908B1"/>
    <w:rsid w:val="006A1129"/>
    <w:rsid w:val="006A24B1"/>
    <w:rsid w:val="006A2A69"/>
    <w:rsid w:val="006A39A1"/>
    <w:rsid w:val="006A781B"/>
    <w:rsid w:val="006B47CB"/>
    <w:rsid w:val="006C2708"/>
    <w:rsid w:val="006C29F2"/>
    <w:rsid w:val="006E0D9D"/>
    <w:rsid w:val="006E1A2B"/>
    <w:rsid w:val="006E604E"/>
    <w:rsid w:val="006F2B8D"/>
    <w:rsid w:val="00702EB7"/>
    <w:rsid w:val="0070408A"/>
    <w:rsid w:val="00705171"/>
    <w:rsid w:val="00706F12"/>
    <w:rsid w:val="007223F3"/>
    <w:rsid w:val="00724931"/>
    <w:rsid w:val="00725250"/>
    <w:rsid w:val="00731BF9"/>
    <w:rsid w:val="00733CC7"/>
    <w:rsid w:val="00737757"/>
    <w:rsid w:val="007508E5"/>
    <w:rsid w:val="00760797"/>
    <w:rsid w:val="00766B2B"/>
    <w:rsid w:val="007833CA"/>
    <w:rsid w:val="0078653A"/>
    <w:rsid w:val="00790BE8"/>
    <w:rsid w:val="00790DC5"/>
    <w:rsid w:val="007A4C95"/>
    <w:rsid w:val="007A5D70"/>
    <w:rsid w:val="007A7AE8"/>
    <w:rsid w:val="007B0D96"/>
    <w:rsid w:val="007B129E"/>
    <w:rsid w:val="007C4882"/>
    <w:rsid w:val="007D1506"/>
    <w:rsid w:val="007D2994"/>
    <w:rsid w:val="007E182B"/>
    <w:rsid w:val="007F7DAD"/>
    <w:rsid w:val="008110AA"/>
    <w:rsid w:val="00811ACB"/>
    <w:rsid w:val="0082151B"/>
    <w:rsid w:val="00823ECB"/>
    <w:rsid w:val="00825930"/>
    <w:rsid w:val="00825EE5"/>
    <w:rsid w:val="008273A4"/>
    <w:rsid w:val="00830986"/>
    <w:rsid w:val="00830A5F"/>
    <w:rsid w:val="0084089B"/>
    <w:rsid w:val="00844D2E"/>
    <w:rsid w:val="008455ED"/>
    <w:rsid w:val="00852C5A"/>
    <w:rsid w:val="00852C60"/>
    <w:rsid w:val="0085438B"/>
    <w:rsid w:val="00857AF7"/>
    <w:rsid w:val="008656F8"/>
    <w:rsid w:val="008665CF"/>
    <w:rsid w:val="0087380E"/>
    <w:rsid w:val="00873C29"/>
    <w:rsid w:val="00883A89"/>
    <w:rsid w:val="00886073"/>
    <w:rsid w:val="00892452"/>
    <w:rsid w:val="00894F48"/>
    <w:rsid w:val="0089625A"/>
    <w:rsid w:val="008A115E"/>
    <w:rsid w:val="008B2ACD"/>
    <w:rsid w:val="008C0FEF"/>
    <w:rsid w:val="008C73C1"/>
    <w:rsid w:val="008D1393"/>
    <w:rsid w:val="008D3E4A"/>
    <w:rsid w:val="008E0F7F"/>
    <w:rsid w:val="008E7806"/>
    <w:rsid w:val="008F2076"/>
    <w:rsid w:val="008F3B82"/>
    <w:rsid w:val="00900C36"/>
    <w:rsid w:val="0090435A"/>
    <w:rsid w:val="0091442A"/>
    <w:rsid w:val="0091601B"/>
    <w:rsid w:val="00917D39"/>
    <w:rsid w:val="009224AE"/>
    <w:rsid w:val="009456FB"/>
    <w:rsid w:val="0095194D"/>
    <w:rsid w:val="00965C1C"/>
    <w:rsid w:val="00974683"/>
    <w:rsid w:val="00975A8C"/>
    <w:rsid w:val="00976AAB"/>
    <w:rsid w:val="009803CE"/>
    <w:rsid w:val="0098245C"/>
    <w:rsid w:val="00982ABF"/>
    <w:rsid w:val="00986EA4"/>
    <w:rsid w:val="009937D6"/>
    <w:rsid w:val="00996BC4"/>
    <w:rsid w:val="009A3201"/>
    <w:rsid w:val="009A60C9"/>
    <w:rsid w:val="009A7158"/>
    <w:rsid w:val="009B0236"/>
    <w:rsid w:val="009B2C02"/>
    <w:rsid w:val="009B31A3"/>
    <w:rsid w:val="009B5324"/>
    <w:rsid w:val="009C2567"/>
    <w:rsid w:val="009C556C"/>
    <w:rsid w:val="009C5FC9"/>
    <w:rsid w:val="009C665E"/>
    <w:rsid w:val="009D0186"/>
    <w:rsid w:val="009D2C77"/>
    <w:rsid w:val="009F2B52"/>
    <w:rsid w:val="009F65D7"/>
    <w:rsid w:val="00A06B82"/>
    <w:rsid w:val="00A24AEE"/>
    <w:rsid w:val="00A253FB"/>
    <w:rsid w:val="00A37C88"/>
    <w:rsid w:val="00A4351F"/>
    <w:rsid w:val="00A43B70"/>
    <w:rsid w:val="00A44FA8"/>
    <w:rsid w:val="00A51E42"/>
    <w:rsid w:val="00A61ECE"/>
    <w:rsid w:val="00A64F1D"/>
    <w:rsid w:val="00A70748"/>
    <w:rsid w:val="00A751A2"/>
    <w:rsid w:val="00A82AE2"/>
    <w:rsid w:val="00A9362B"/>
    <w:rsid w:val="00A979A4"/>
    <w:rsid w:val="00AA2010"/>
    <w:rsid w:val="00AC63E4"/>
    <w:rsid w:val="00AC6593"/>
    <w:rsid w:val="00AC7426"/>
    <w:rsid w:val="00AD2418"/>
    <w:rsid w:val="00AD2519"/>
    <w:rsid w:val="00AD3637"/>
    <w:rsid w:val="00AD66B9"/>
    <w:rsid w:val="00AD7C0E"/>
    <w:rsid w:val="00AE19E7"/>
    <w:rsid w:val="00AE3842"/>
    <w:rsid w:val="00AE7E5A"/>
    <w:rsid w:val="00AF21BD"/>
    <w:rsid w:val="00B1079D"/>
    <w:rsid w:val="00B13C89"/>
    <w:rsid w:val="00B14A8D"/>
    <w:rsid w:val="00B227DF"/>
    <w:rsid w:val="00B23D58"/>
    <w:rsid w:val="00B256AC"/>
    <w:rsid w:val="00B459CA"/>
    <w:rsid w:val="00B50DC3"/>
    <w:rsid w:val="00B5541A"/>
    <w:rsid w:val="00B64198"/>
    <w:rsid w:val="00B7096C"/>
    <w:rsid w:val="00B76A34"/>
    <w:rsid w:val="00B80D12"/>
    <w:rsid w:val="00B822BD"/>
    <w:rsid w:val="00B853B9"/>
    <w:rsid w:val="00B969B1"/>
    <w:rsid w:val="00B971F1"/>
    <w:rsid w:val="00BA36B2"/>
    <w:rsid w:val="00BB1668"/>
    <w:rsid w:val="00BB6308"/>
    <w:rsid w:val="00BB6873"/>
    <w:rsid w:val="00BB72FA"/>
    <w:rsid w:val="00BB7D00"/>
    <w:rsid w:val="00BB7FCC"/>
    <w:rsid w:val="00BC014D"/>
    <w:rsid w:val="00BC24CF"/>
    <w:rsid w:val="00BC365F"/>
    <w:rsid w:val="00BE15E9"/>
    <w:rsid w:val="00BE5003"/>
    <w:rsid w:val="00BE7D32"/>
    <w:rsid w:val="00C0088C"/>
    <w:rsid w:val="00C00ED8"/>
    <w:rsid w:val="00C01E42"/>
    <w:rsid w:val="00C01E59"/>
    <w:rsid w:val="00C028BF"/>
    <w:rsid w:val="00C04273"/>
    <w:rsid w:val="00C06936"/>
    <w:rsid w:val="00C15AB5"/>
    <w:rsid w:val="00C16037"/>
    <w:rsid w:val="00C1795B"/>
    <w:rsid w:val="00C20D36"/>
    <w:rsid w:val="00C21DBA"/>
    <w:rsid w:val="00C4466E"/>
    <w:rsid w:val="00C505C5"/>
    <w:rsid w:val="00C544C8"/>
    <w:rsid w:val="00C641F2"/>
    <w:rsid w:val="00C73523"/>
    <w:rsid w:val="00C80B89"/>
    <w:rsid w:val="00C85C53"/>
    <w:rsid w:val="00CA6E26"/>
    <w:rsid w:val="00CA71E7"/>
    <w:rsid w:val="00CA7707"/>
    <w:rsid w:val="00CB33F5"/>
    <w:rsid w:val="00CB449A"/>
    <w:rsid w:val="00CC5B9F"/>
    <w:rsid w:val="00CC660E"/>
    <w:rsid w:val="00CC7F8E"/>
    <w:rsid w:val="00CD13E2"/>
    <w:rsid w:val="00CF1852"/>
    <w:rsid w:val="00CF3207"/>
    <w:rsid w:val="00CF436A"/>
    <w:rsid w:val="00CF4E1B"/>
    <w:rsid w:val="00D042FF"/>
    <w:rsid w:val="00D04E7C"/>
    <w:rsid w:val="00D2186A"/>
    <w:rsid w:val="00D23692"/>
    <w:rsid w:val="00D24C88"/>
    <w:rsid w:val="00D42A80"/>
    <w:rsid w:val="00D47C27"/>
    <w:rsid w:val="00D50211"/>
    <w:rsid w:val="00D53319"/>
    <w:rsid w:val="00D5349C"/>
    <w:rsid w:val="00D54977"/>
    <w:rsid w:val="00D57931"/>
    <w:rsid w:val="00D6787F"/>
    <w:rsid w:val="00D71956"/>
    <w:rsid w:val="00D73C2E"/>
    <w:rsid w:val="00D74280"/>
    <w:rsid w:val="00D77433"/>
    <w:rsid w:val="00DA08A3"/>
    <w:rsid w:val="00DA25FA"/>
    <w:rsid w:val="00DA4D2C"/>
    <w:rsid w:val="00DC14E0"/>
    <w:rsid w:val="00DD00A5"/>
    <w:rsid w:val="00DD0A79"/>
    <w:rsid w:val="00DD51D4"/>
    <w:rsid w:val="00DF3FE4"/>
    <w:rsid w:val="00E04C93"/>
    <w:rsid w:val="00E26E40"/>
    <w:rsid w:val="00E274D7"/>
    <w:rsid w:val="00E32B6A"/>
    <w:rsid w:val="00E35B3C"/>
    <w:rsid w:val="00E35ED4"/>
    <w:rsid w:val="00E36F3E"/>
    <w:rsid w:val="00E573C7"/>
    <w:rsid w:val="00E57675"/>
    <w:rsid w:val="00E615B9"/>
    <w:rsid w:val="00E64BED"/>
    <w:rsid w:val="00E66528"/>
    <w:rsid w:val="00E707EF"/>
    <w:rsid w:val="00E716F6"/>
    <w:rsid w:val="00E729A8"/>
    <w:rsid w:val="00E7396F"/>
    <w:rsid w:val="00E82E67"/>
    <w:rsid w:val="00E9620D"/>
    <w:rsid w:val="00E97ED8"/>
    <w:rsid w:val="00EA2922"/>
    <w:rsid w:val="00EA2C69"/>
    <w:rsid w:val="00EB3158"/>
    <w:rsid w:val="00EB692F"/>
    <w:rsid w:val="00EB6F67"/>
    <w:rsid w:val="00EC1B59"/>
    <w:rsid w:val="00EC2948"/>
    <w:rsid w:val="00EC36CE"/>
    <w:rsid w:val="00EC5459"/>
    <w:rsid w:val="00ED3341"/>
    <w:rsid w:val="00ED7747"/>
    <w:rsid w:val="00EE0D0C"/>
    <w:rsid w:val="00F02D85"/>
    <w:rsid w:val="00F039B7"/>
    <w:rsid w:val="00F05CDF"/>
    <w:rsid w:val="00F116BF"/>
    <w:rsid w:val="00F16B6E"/>
    <w:rsid w:val="00F31838"/>
    <w:rsid w:val="00F35795"/>
    <w:rsid w:val="00F36516"/>
    <w:rsid w:val="00F40961"/>
    <w:rsid w:val="00F41477"/>
    <w:rsid w:val="00F472CE"/>
    <w:rsid w:val="00F52232"/>
    <w:rsid w:val="00F530B9"/>
    <w:rsid w:val="00F63833"/>
    <w:rsid w:val="00F659B7"/>
    <w:rsid w:val="00F66CE0"/>
    <w:rsid w:val="00F67A91"/>
    <w:rsid w:val="00F7083E"/>
    <w:rsid w:val="00F70EFA"/>
    <w:rsid w:val="00F7288C"/>
    <w:rsid w:val="00F74DAB"/>
    <w:rsid w:val="00F8419C"/>
    <w:rsid w:val="00F85F23"/>
    <w:rsid w:val="00F86C57"/>
    <w:rsid w:val="00F9144A"/>
    <w:rsid w:val="00FA4677"/>
    <w:rsid w:val="00FB7465"/>
    <w:rsid w:val="00FC1F0C"/>
    <w:rsid w:val="00FC732A"/>
    <w:rsid w:val="00FD0AB8"/>
    <w:rsid w:val="00FD5810"/>
    <w:rsid w:val="00FE124A"/>
    <w:rsid w:val="00FE2CBA"/>
    <w:rsid w:val="00FE4561"/>
    <w:rsid w:val="00FF05F8"/>
    <w:rsid w:val="00FF187C"/>
    <w:rsid w:val="00FF2777"/>
  </w:rsids>
  <w:docVars>
    <w:docVar w:name="Avdeling" w:val="lab_avdeling"/>
    <w:docVar w:name="Avsnitt" w:val="lab_avsnitt"/>
    <w:docVar w:name="Bedriftsnavn" w:val="Sykehuset Østfold"/>
    <w:docVar w:name="beskyttet" w:val="nei"/>
    <w:docVar w:name="DL" w:val="[dl]"/>
    <w:docVar w:name="docver" w:val="2.20"/>
    <w:docVar w:name="DokTittel" w:val="[DokTittel]"/>
    <w:docVar w:name="EKPrintMerke" w:val="Utskrift kun gyldig på utskriftstidspunktet: &lt;dato&gt;"/>
    <w:docVar w:name="ekr_dokeier" w:val=" "/>
    <w:docVar w:name="ekr_doktittel" w:val=" "/>
    <w:docVar w:name="ekr_doktype" w:val=" "/>
    <w:docVar w:name="ekr_dokumentid" w:val=" "/>
    <w:docVar w:name="ekr_endret" w:val=" "/>
    <w:docVar w:name="ekr_gradering" w:val=" "/>
    <w:docVar w:name="ekr_hørt" w:val=" "/>
    <w:docVar w:name="ekr_ibruk" w:val=" "/>
    <w:docVar w:name="ekr_opprettet" w:val=" "/>
    <w:docVar w:name="ekr_rapport" w:val=" "/>
    <w:docVar w:name="ekr_refnr" w:val=" "/>
    <w:docVar w:name="ekr_signatur" w:val=" "/>
    <w:docVar w:name="ekr_skrevetav" w:val=" "/>
    <w:docVar w:name="ekr_status" w:val=" "/>
    <w:docVar w:name="ekr_utext1" w:val=" "/>
    <w:docVar w:name="ekr_utext2" w:val=" "/>
    <w:docVar w:name="ekr_utext3" w:val=" "/>
    <w:docVar w:name="ekr_utext4" w:val=" "/>
    <w:docVar w:name="ekr_utgitt" w:val=" "/>
    <w:docVar w:name="ekr_verifisert" w:val=" "/>
    <w:docVar w:name="EksRef" w:val="[EksRef]"/>
    <w:docVar w:name="ek_ansvarlig" w:val="Christin Mathiesen"/>
    <w:docVar w:name="ek_bedriftsnavn" w:val="Sykehuset Østfold"/>
    <w:docVar w:name="ek_dbfields" w:val="EK_Avdeling¤2#4¤2# ¤3#EK_Avsnitt¤2#4¤2# ¤3#EK_Bedriftsnavn¤2#1¤2#Sykehuset Østfold¤3#EK_GjelderFra¤2#0¤2# ¤3#EK_KlGjelderFra¤2#0¤2# ¤3#EK_Opprettet¤2#0¤2#12.02.2013¤3#EK_Utgitt¤2#0¤2#12.02.2013¤3#EK_IBrukDato¤2#0¤2#26.08.2020¤3#EK_DokumentID¤2#0¤2#D26779¤3#EK_DokTittel¤2#0¤2#Smertebehandling - epidural og spinal, bestillingsliste for utstyr¤3#EK_DokType¤2#0¤2#Skjema¤3#EK_DocLvlShort¤2#0¤2# ¤3#EK_DocLevel¤2#0¤2# ¤3#EK_EksRef¤2#2¤2# 0_x0009_¤3#EK_Erstatter¤2#0¤2#4.00¤3#EK_ErstatterD¤2#0¤2#26.08.2020¤3#EK_Signatur¤2#0¤2#¤3#EK_Verifisert¤2#0¤2#¤3#EK_Hørt¤2#0¤2#¤3#EK_AuditReview¤2#2¤2#¤3#EK_AuditApprove¤2#2¤2#¤3#EK_Gradering¤2#0¤2#Åpen¤3#EK_Gradnr¤2#4¤2#0¤3#EK_Kapittel¤2#4¤2# ¤3#EK_Referanse¤2#2¤2# 0_x0009_¤3#EK_RefNr¤2#0¤2#A2.0/6.1-06¤3#EK_Revisjon¤2#0¤2#5.00¤3#EK_Ansvarlig¤2#0¤2#Christin Mathiesen¤3#EK_SkrevetAv¤2#0¤2#Kreftsykepleier Astrid Helene Blomqvist¤3#EK_UText1¤2#0¤2#Kreftsykepleier Astrid Helene Blomqvist¤3#EK_UText2¤2#0¤2# ¤3#EK_UText3¤2#0¤2# ¤3#EK_UText4¤2#0¤2# ¤3#EK_Status¤2#0¤2#Til godkj.(rev)¤3#EK_Stikkord¤2#0¤2#utstyr og forbruksmateriell til epidural og spinal, estimert forbruk¤3#EK_SuperStikkord¤2#0¤2#¤3#EK_Rapport¤2#3¤2#¤3#EK_EKPrintMerke¤2#0¤2#Uoffisiell utskrift er kun gyldig på utskriftsdato¤3#EK_Watermark¤2#0¤2# &lt;til godkjenning&gt;¤3#EK_Utgave¤2#0¤2#5.00¤3#EK_Merknad¤2#7¤2#Ingen endringer¤3#EK_VerLogg¤2#2¤2#Ver. 5.00 - 26.08.2020|Ingen endringer¤1#Ver. 4.00 - 26.08.2020|Ingen endringer, oppdatert/ny mal¤1#Ver. 3.00 - 03.05.2017|Ingen endringer¤1#Ver. 2.00 - 26.01.2015|Ingen endringer¤1#Ver. 1.00 - 13.02.2013|Nytt dokument¤3#EK_RF1¤2#4¤2# ¤3#EK_RF2¤2#4¤2# ¤3#EK_RF3¤2#4¤2# ¤3#EK_RF4¤2#4¤2# ¤3#EK_RF5¤2#4¤2# ¤3#EK_RF6¤2#4¤2# ¤3#EK_RF7¤2#4¤2# ¤3#EK_RF8¤2#4¤2# ¤3#EK_RF9¤2#4¤2# ¤3#EK_Mappe1¤2#4¤2# ¤3#EK_Mappe2¤2#4¤2# ¤3#EK_Mappe3¤2#4¤2# ¤3#EK_Mappe4¤2#4¤2# ¤3#EK_Mappe5¤2#4¤2# ¤3#EK_Mappe6¤2#4¤2# ¤3#EK_Mappe7¤2#4¤2# ¤3#EK_Mappe8¤2#4¤2# ¤3#EK_Mappe9¤2#4¤2# ¤3#EK_DL¤2#0¤2#6¤3#EK_GjelderTil¤2#0¤2#¤3#EK_Vedlegg¤2#2¤2# 0_x0009_¤3#EK_AvdelingOver¤2#4¤2# ¤3#EK_HRefNr¤2#0¤2# ¤3#EK_HbNavn¤2#0¤2# ¤3#EK_DokRefnr¤2#4¤2#000302010601¤3#EK_Dokendrdato¤2#4¤2#02.06.2023 10:15:16¤3#EK_HbType¤2#4¤2# ¤3#EK_Offisiell¤2#4¤2# ¤3#EK_VedleggRef¤2#4¤2#A2.0/6.1-06¤3#EK_Strukt00¤2#5¤2#¤5#A¤5#Avdelinger¤5#0¤5#0¤4#¤5#2¤5#Kreftavdelingen¤5#1¤5#0¤4#.¤5#0¤5#Felles kreftavdelingen¤5#0¤5#0¤4#/¤5#6¤5#pasientbehandling/ fagprosedyrer¤5#0¤5#0¤4#.¤5#1¤5#fagprosedyrer¤5#0¤5#0¤4#\¤3#EK_Strukt01¤2#5¤2#¤3#EK_Pub¤2#6¤2# ¤3#EKR_DokType¤2#0¤2# ¤3#EKR_Doktittel¤2#0¤2# ¤3#EKR_DokumentID¤2#0¤2# ¤3#EKR_RefNr¤2#0¤2# ¤3#EKR_Gradering¤2#0¤2# ¤3#EKR_Signatur¤2#0¤2# ¤3#EKR_Verifisert¤2#0¤2# ¤3#EKR_Hørt¤2#0¤2# ¤3#EKR_AuditReview¤2#2¤2# ¤3#EKR_AuditApprove¤2#2¤2# ¤3#EKR_AuditFinal¤2#2¤2# ¤3#EKR_Dokeier¤2#0¤2# ¤3#EKR_Status¤2#0¤2# ¤3#EKR_Opprettet¤2#0¤2# ¤3#EKR_Endret¤2#0¤2# ¤3#EKR_Ibruk¤2#0¤2# ¤3#EKR_Rapport¤2#3¤2# ¤3#EKR_Utgitt¤2#0¤2# ¤3#EKR_SkrevetAv¤2#0¤2# ¤3#EKR_UText1¤2#0¤2# ¤3#EKR_UText2¤2#0¤2# ¤3#EKR_UText3¤2#0¤2# ¤3#EKR_UText4¤2#0¤2# ¤3#EKR_DokRefnr¤2#4¤2# ¤3#EKR_Gradnr¤2#4¤2# ¤3#EKR_Strukt00¤2#5¤2#¤5#A¤5#Avdelinger¤5#0¤5#0¤4#¤5#2¤5#Kreftavdelingen¤5#1¤5#0¤4#.¤5#0¤5#Felles kreftavdelingen¤5#0¤5#0¤4#/¤5#6¤5#pasientbehandling/ fagprosedyrer¤5#0¤5#0¤4#.¤5#1¤5#fagprosedyrer¤5#0¤5#0¤4#\¤3#"/>
    <w:docVar w:name="ek_dl" w:val="6"/>
    <w:docVar w:name="ek_doclevel" w:val=" "/>
    <w:docVar w:name="ek_doclvlshort" w:val=" "/>
    <w:docVar w:name="ek_doktittel" w:val="Smertebehandling - epidural og spinal, bestillingsliste for utstyr"/>
    <w:docVar w:name="ek_doktype" w:val="Skjema"/>
    <w:docVar w:name="ek_dokumentid" w:val="D26779"/>
    <w:docVar w:name="ek_editprotect" w:val="-1"/>
    <w:docVar w:name="ek_ekprintmerke" w:val="Uoffisiell utskrift er kun gyldig på utskriftsdato"/>
    <w:docVar w:name="ek_eksref" w:val="[EK_EksRef]"/>
    <w:docVar w:name="ek_erstatter" w:val="4.00"/>
    <w:docVar w:name="ek_erstatterd" w:val="26.08.2020"/>
    <w:docVar w:name="ek_format" w:val="-10"/>
    <w:docVar w:name="ek_gjelderfra" w:val=" "/>
    <w:docVar w:name="ek_gjeldertil" w:val="[]"/>
    <w:docVar w:name="ek_gradering" w:val="Åpen"/>
    <w:docVar w:name="ek_hbnavn" w:val=" "/>
    <w:docVar w:name="ek_hrefnr" w:val=" "/>
    <w:docVar w:name="ek_hørt" w:val="[]"/>
    <w:docVar w:name="ek_ibrukdato" w:val="26.08.2020"/>
    <w:docVar w:name="ek_klgjelderfra" w:val=" "/>
    <w:docVar w:name="ek_merknad" w:val="Ingen endringer"/>
    <w:docVar w:name="ek_opprettet" w:val="12.02.2013"/>
    <w:docVar w:name="ek_protection" w:val="-1"/>
    <w:docVar w:name="ek_rapport" w:val="[]"/>
    <w:docVar w:name="ek_referanse" w:val="[EK_Referanse]"/>
    <w:docVar w:name="ek_refnr" w:val="A2.0/6.1-06"/>
    <w:docVar w:name="ek_revisjon" w:val="5.00"/>
    <w:docVar w:name="ek_s00mt1" w:val="[ ]"/>
    <w:docVar w:name="ek_s00mt1-100" w:val="[ ]"/>
    <w:docVar w:name="ek_s00mt2-101" w:val="[ ]"/>
    <w:docVar w:name="ek_s00mt40100" w:val="[ ]"/>
    <w:docVar w:name="ek_signatur" w:val="[]"/>
    <w:docVar w:name="ek_skrevetav" w:val="Kreftsykepleier Astrid Helene Blomqvist"/>
    <w:docVar w:name="ek_status" w:val="Til godkj.(rev)"/>
    <w:docVar w:name="ek_stikkord" w:val="utstyr og forbruksmateriell til epidural og spinal, estimert forbruk"/>
    <w:docVar w:name="ek_superstikkord" w:val="[]"/>
    <w:docVar w:name="EK_TYPE" w:val="ARB"/>
    <w:docVar w:name="ek_utext1" w:val="Kreftsykepleier Astrid Helene Blomqvist"/>
    <w:docVar w:name="ek_utext2" w:val=" "/>
    <w:docVar w:name="ek_utext3" w:val=" "/>
    <w:docVar w:name="ek_utext4" w:val=" "/>
    <w:docVar w:name="ek_utgave" w:val="5.00"/>
    <w:docVar w:name="ek_utgitt" w:val="12.02.2013"/>
    <w:docVar w:name="ek_vedlegg" w:val="[EK_Vedlegg]"/>
    <w:docVar w:name="ek_verifisert" w:val="[]"/>
    <w:docVar w:name="ek_watermark" w:val=" &lt;til godkjenning&gt;"/>
    <w:docVar w:name="Erstatter" w:val="lab_erstatter"/>
    <w:docVar w:name="GjelderFra" w:val="[GjelderFra]"/>
    <w:docVar w:name="Kapittel" w:val="[Kapittel]"/>
    <w:docVar w:name="KHB" w:val="UB"/>
    <w:docVar w:name="Mappe2" w:val="[Mappe2]"/>
    <w:docVar w:name="RefNr" w:val="[RefNr]"/>
    <w:docVar w:name="Signatur" w:val="[Signatur]"/>
    <w:docVar w:name="skitten" w:val="0"/>
    <w:docVar w:name="SkrevetAv" w:val="[SkrevetAv]"/>
    <w:docVar w:name="Tittel" w:val="Dette er en Test tittel."/>
    <w:docVar w:name="Utgave" w:val="[Ver]"/>
  </w:docVars>
  <m:mathPr>
    <m:mathFont m:val="Cambria Math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24F2B0C2-1FCD-41A8-827E-A909848D4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S Serif" w:eastAsia="Times New Roman" w:hAnsi="MS Serif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675"/>
    <w:rPr>
      <w:rFonts w:ascii="Calibri" w:hAnsi="Calibri"/>
      <w:sz w:val="22"/>
    </w:rPr>
  </w:style>
  <w:style w:type="paragraph" w:styleId="Heading1">
    <w:name w:val="heading 1"/>
    <w:basedOn w:val="Normal"/>
    <w:next w:val="Normal"/>
    <w:autoRedefine/>
    <w:qFormat/>
    <w:rsid w:val="007223F3"/>
    <w:pPr>
      <w:spacing w:before="24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A44FA8"/>
    <w:pPr>
      <w:spacing w:before="120"/>
      <w:outlineLvl w:val="1"/>
    </w:pPr>
    <w:rPr>
      <w:b/>
    </w:rPr>
  </w:style>
  <w:style w:type="paragraph" w:styleId="Heading3">
    <w:name w:val="heading 3"/>
    <w:basedOn w:val="Normal"/>
    <w:next w:val="Normal"/>
    <w:autoRedefine/>
    <w:qFormat/>
    <w:rsid w:val="007F7DAD"/>
    <w:pPr>
      <w:outlineLvl w:val="2"/>
    </w:pPr>
    <w:rPr>
      <w:u w:val="single"/>
    </w:rPr>
  </w:style>
  <w:style w:type="paragraph" w:styleId="Heading4">
    <w:name w:val="heading 4"/>
    <w:basedOn w:val="Normal"/>
    <w:next w:val="Normal"/>
    <w:autoRedefine/>
    <w:qFormat/>
    <w:rsid w:val="007508E5"/>
    <w:pPr>
      <w:outlineLvl w:val="3"/>
    </w:pPr>
    <w:rPr>
      <w:b/>
      <w:sz w:val="16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link w:val="TopptekstTegn"/>
    <w:pPr>
      <w:tabs>
        <w:tab w:val="center" w:pos="4536"/>
        <w:tab w:val="right" w:pos="9072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uiPriority w:val="59"/>
    <w:rsid w:val="00C01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rsid w:val="00CF436A"/>
    <w:pPr>
      <w:overflowPunct w:val="0"/>
      <w:autoSpaceDE w:val="0"/>
      <w:autoSpaceDN w:val="0"/>
      <w:adjustRightInd w:val="0"/>
      <w:spacing w:after="120"/>
      <w:ind w:left="992" w:right="851"/>
      <w:textAlignment w:val="baseline"/>
    </w:pPr>
    <w:rPr>
      <w:rFonts w:ascii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6A24B1"/>
    <w:pPr>
      <w:ind w:left="720"/>
      <w:contextualSpacing/>
    </w:pPr>
  </w:style>
  <w:style w:type="character" w:customStyle="1" w:styleId="BunntekstTegn">
    <w:name w:val="Bunntekst Tegn"/>
    <w:basedOn w:val="DefaultParagraphFont"/>
    <w:link w:val="Footer"/>
    <w:uiPriority w:val="99"/>
    <w:rsid w:val="00F116BF"/>
    <w:rPr>
      <w:rFonts w:ascii="Calibri" w:hAnsi="Calibri"/>
      <w:sz w:val="22"/>
    </w:rPr>
  </w:style>
  <w:style w:type="character" w:customStyle="1" w:styleId="TopptekstTegn">
    <w:name w:val="Topptekst Tegn"/>
    <w:basedOn w:val="DefaultParagraphFont"/>
    <w:link w:val="Header"/>
    <w:rsid w:val="00586229"/>
    <w:rPr>
      <w:rFonts w:ascii="Calibri" w:hAnsi="Calibri"/>
      <w:sz w:val="22"/>
    </w:rPr>
  </w:style>
  <w:style w:type="character" w:styleId="PlaceholderText">
    <w:name w:val="Placeholder Text"/>
    <w:basedOn w:val="DefaultParagraphFont"/>
    <w:uiPriority w:val="99"/>
    <w:semiHidden/>
    <w:rsid w:val="00E97ED8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43B70"/>
    <w:pPr>
      <w:spacing w:before="100" w:beforeAutospacing="1" w:after="100" w:afterAutospacing="1"/>
    </w:pPr>
    <w:rPr>
      <w:rFonts w:ascii="Times New Roman" w:hAnsi="Times New Roman" w:eastAsiaTheme="minorEastAsia"/>
      <w:sz w:val="24"/>
      <w:szCs w:val="24"/>
    </w:rPr>
  </w:style>
  <w:style w:type="paragraph" w:styleId="FootnoteText">
    <w:name w:val="footnote text"/>
    <w:basedOn w:val="Normal"/>
    <w:link w:val="FotnotetekstTegn"/>
    <w:uiPriority w:val="99"/>
    <w:semiHidden/>
    <w:unhideWhenUsed/>
    <w:rsid w:val="00F659B7"/>
    <w:rPr>
      <w:rFonts w:ascii="Times New Roman" w:hAnsi="Times New Roman"/>
      <w:sz w:val="20"/>
    </w:rPr>
  </w:style>
  <w:style w:type="character" w:customStyle="1" w:styleId="FotnotetekstTegn">
    <w:name w:val="Fotnotetekst Tegn"/>
    <w:basedOn w:val="DefaultParagraphFont"/>
    <w:link w:val="FootnoteText"/>
    <w:uiPriority w:val="99"/>
    <w:semiHidden/>
    <w:rsid w:val="00F659B7"/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F659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http://www.regjeringen.no/upload/HOD/profilprogram_helseforetakene/sorostnorge/SykehusetOstfold.jpg" TargetMode="Externa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xhrmat\BrukerMaler\operativ.dotm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644D2-9477-4CF6-A5E2-CB5084AA6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operativ</Template>
  <TotalTime>0</TotalTime>
  <Pages>1</Pages>
  <Words>114</Words>
  <Characters>624</Characters>
  <Application>Microsoft Office Word</Application>
  <DocSecurity>0</DocSecurity>
  <Lines>88</Lines>
  <Paragraphs>37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	</vt:lpstr>
      </vt:variant>
      <vt:variant>
        <vt:i4>0</vt:i4>
      </vt:variant>
    </vt:vector>
  </HeadingPairs>
  <TitlesOfParts>
    <vt:vector size="2" baseType="lpstr">
      <vt:lpstr>Smertebehandling - epidural og spinal, bestillingsliste for utstyr</vt:lpstr>
      <vt:lpstr>Prosedyre</vt:lpstr>
    </vt:vector>
  </TitlesOfParts>
  <Company>Datakvalitet AS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Smertebehandling - epidural og spinal, bestillingsliste for utstyr</dc:title>
  <dc:subject>000302010601|A2.0/6.1-06|</dc:subject>
  <dc:creator>Handbok</dc:creator>
  <dc:description>EK_Avdeling_x0002_4_x0002_ _x0003_EK_Avsnitt_x0002_4_x0002_ _x0003_EK_Bedriftsnavn_x0002_1_x0002_Sykehuset Østfold_x0003_EK_GjelderFra_x0002_0_x0002_ _x0003_EK_KlGjelderFra_x0002_0_x0002_ _x0003_EK_Opprettet_x0002_0_x0002_12.02.2013_x0003_EK_Utgitt_x0002_0_x0002_12.02.2013_x0003_EK_IBrukDato_x0002_0_x0002_26.08.2020_x0003_EK_DokumentID_x0002_0_x0002_D26779_x0003_EK_DokTittel_x0002_0_x0002_Smertebehandling - epidural og spinal, bestillingsliste for utstyr_x0003_EK_DokType_x0002_0_x0002_Skjema_x0003_EK_DocLvlShort_x0002_0_x0002_ _x0003_EK_DocLevel_x0002_0_x0002_ _x0003_EK_EksRef_x0002_2_x0002_ 0	_x0003_EK_Erstatter_x0002_0_x0002_4.00_x0003_EK_ErstatterD_x0002_0_x0002_26.08.2020_x0003_EK_Signatur_x0002_0_x0002__x0003_EK_Verifisert_x0002_0_x0002__x0003_EK_Hørt_x0002_0_x0002__x0003_EK_AuditReview_x0002_2_x0002__x0003_EK_AuditApprove_x0002_2_x0002__x0003_EK_Gradering_x0002_0_x0002_Åpen_x0003_EK_Gradnr_x0002_4_x0002_0_x0003_EK_Kapittel_x0002_4_x0002_ _x0003_EK_Referanse_x0002_2_x0002_ 0	_x0003_EK_RefNr_x0002_0_x0002_A2.0/6.1-06_x0003_EK_Revisjon_x0002_0_x0002_5.00_x0003_EK_Ansvarlig_x0002_0_x0002_Christin Mathiesen_x0003_EK_SkrevetAv_x0002_0_x0002_Kreftsykepleier Astrid Helene Blomqvist_x0003_EK_UText1_x0002_0_x0002_Kreftsykepleier Astrid Helene Blomqvist_x0003_EK_UText2_x0002_0_x0002_ _x0003_EK_UText3_x0002_0_x0002_ _x0003_EK_UText4_x0002_0_x0002_ _x0003_EK_Status_x0002_0_x0002_Til godkj.(rev)_x0003_EK_Stikkord_x0002_0_x0002_utstyr og forbruksmateriell til epidural og spinal, estimert forbruk_x0003_EK_SuperStikkord_x0002_0_x0002__x0003_EK_Rapport_x0002_3_x0002__x0003_EK_EKPrintMerke_x0002_0_x0002_Uoffisiell utskrift er kun gyldig på utskriftsdato_x0003_EK_Watermark_x0002_0_x0002_ &lt;til godkjenning&gt;_x0003_EK_Utgave_x0002_0_x0002_5.00_x0003_EK_Merknad_x0002_7_x0002_Ingen endringer_x0003_EK_VerLogg_x0002_2_x0002_Ver. 5.00 - 26.08.2020|Ingen endringer_x0001_Ver. 4.00 - 26.08.2020|Ingen endringer, oppdatert/ny mal_x0001_Ver. 3.00 - 03.05.2017|Ingen endringer_x0001_Ver. 2.00 - 26.01.2015|Ingen endringer_x0001_Ver. 1.00 - 13.02.2013|Nytt dokument_x0003_EK_RF1_x0002_4_x0002_ _x0003_EK_RF2_x0002_4_x0002_ _x0003_EK_RF3_x0002_4_x0002_ _x0003_EK_RF4_x0002_4_x0002_ _x0003_EK_RF5_x0002_4_x0002_ _x0003_EK_RF6_x0002_4_x0002_ _x0003_EK_RF7_x0002_4_x0002_ _x0003_EK_RF8_x0002_4_x0002_ _x0003_EK_RF9_x0002_4_x0002_ _x0003_EK_Mappe1_x0002_4_x0002_ _x0003_EK_Mappe2_x0002_4_x0002_ _x0003_EK_Mappe3_x0002_4_x0002_ _x0003_EK_Mappe4_x0002_4_x0002_ _x0003_EK_Mappe5_x0002_4_x0002_ _x0003_EK_Mappe6_x0002_4_x0002_ _x0003_EK_Mappe7_x0002_4_x0002_ _x0003_EK_Mappe8_x0002_4_x0002_ _x0003_EK_Mappe9_x0002_4_x0002_ _x0003_EK_DL_x0002_0_x0002_6_x0003_EK_GjelderTil_x0002_0_x0002__x0003_EK_Vedlegg_x0002_2_x0002_ 0	_x0003_EK_AvdelingOver_x0002_4_x0002_ _x0003_EK_HRefNr_x0002_0_x0002_ _x0003_EK_HbNavn_x0002_0_x0002_ _x0003_EK_DokRefnr_x0002_4_x0002_000302010601_x0003_EK_Dokendrdato_x0002_4_x0002_02.06.2023 10:15:16_x0003_EK_HbType_x0002_4_x0002_ _x0003_EK_Offisiell_x0002_4_x0002_ _x0003_EK_VedleggRef_x0002_4_x0002_A2.0/6.1-06_x0003_EK_Strukt00_x0002_5_x0002__x0005_A_x0005_Avdelinger_x0005_0_x0005_0_x0004__x0005_2_x0005_Kreftavdelingen_x0005_1_x0005_0_x0004_._x0005_0_x0005_Felles kreftavdelingen_x0005_0_x0005_0_x0004_/_x0005_6_x0005_pasientbehandling/ fagprosedyrer_x0005_0_x0005_0_x0004_._x0005_1_x0005_fagprosedyrer_x0005_0_x0005_0_x0004_\_x0003_EK_Strukt01_x0002_5_x0002__x0003_EK_Pub_x0002_6_x0002_ _x0003_EKR_DokType_x0002_0_x0002_ _x0003_EKR_Doktittel_x0002_0_x0002_ _x0003_EKR_DokumentID_x0002_0_x0002_ _x0003_EKR_RefNr_x0002_0_x0002_ _x0003_EKR_Gradering_x0002_0_x0002_ _x0003_EKR_Signatur_x0002_0_x0002_ _x0003_EKR_Verifisert_x0002_0_x0002_ _x0003_EKR_Hørt_x0002_0_x0002_ _x0003_EKR_AuditReview_x0002_2_x0002_ _x0003_EKR_AuditApprove_x0002_2_x0002_ _x0003_EKR_AuditFinal_x0002_2_x0002_ _x0003_EKR_Dokeier_x0002_0_x0002_ _x0003_EKR_Status_x0002_0_x0002_ _x0003_EKR_Opprettet_x0002_0_x0002_ _x0003_EKR_Endret_x0002_0_x0002_ _x0003_EKR_Ibruk_x0002_0_x0002_ _x0003_EKR_Rapport_x0002_3_x0002_ _x0003_EKR_Utgitt_x0002_0_x0002_ _x0003_EKR_SkrevetAv_x0002_0_x0002_ _x0003_EKR_UText1_x0002_0_x0002_ _x0003_EKR_UText2_x0002_0_x0002_ _x0003_EKR_UText3_x0002_0_x0002_ _x0003_EKR_UText4_x0002_0_x0002_ _x0003_EKR_DokRefnr_x0002_4_x0002_ _x0003_EKR_Gradnr_x0002_4_x0002_ _x0003_EKR_Strukt00_x0002_5_x0002__x0005_A_x0005_Avdelinger_x0005_0_x0005_0_x0004__x0005_2_x0005_Kreftavdelingen_x0005_1_x0005_0_x0004_._x0005_0_x0005_Felles kreftavdelingen_x0005_0_x0005_0_x0004_/_x0005_6_x0005_pasientbehandling/ fagprosedyrer_x0005_0_x0005_0_x0004_._x0005_1_x0005_fagprosedyrer_x0005_0_x0005_0_x0004_\_x0003_</dc:description>
  <cp:lastModifiedBy>Christin Mathiesen</cp:lastModifiedBy>
  <cp:revision>2</cp:revision>
  <cp:lastPrinted>2014-07-01T13:24:00Z</cp:lastPrinted>
  <dcterms:created xsi:type="dcterms:W3CDTF">2023-08-01T12:53:00Z</dcterms:created>
  <dcterms:modified xsi:type="dcterms:W3CDTF">2023-08-01T12:53:00Z</dcterms:modified>
  <cp:category>EK_Rapport_x0001_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Bedriftsnavn">
    <vt:lpwstr>Sykehuset Østfold</vt:lpwstr>
  </property>
  <property fmtid="{D5CDD505-2E9C-101B-9397-08002B2CF9AE}" pid="3" name="EK_DokumentID">
    <vt:lpwstr>D26779</vt:lpwstr>
  </property>
  <property fmtid="{D5CDD505-2E9C-101B-9397-08002B2CF9AE}" pid="4" name="EK_IBrukDato">
    <vt:lpwstr>23.10.2023</vt:lpwstr>
  </property>
  <property fmtid="{D5CDD505-2E9C-101B-9397-08002B2CF9AE}" pid="5" name="EK_Utgave">
    <vt:lpwstr>5.00</vt:lpwstr>
  </property>
  <property fmtid="{D5CDD505-2E9C-101B-9397-08002B2CF9AE}" pid="6" name="EK_Watermark">
    <vt:lpwstr> &lt;til godkjenning&gt;</vt:lpwstr>
  </property>
</Properties>
</file>