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85C53" w:rsidP="007F7DAD" w14:paraId="1CD3A14F" w14:textId="77777777">
      <w:pPr>
        <w:pStyle w:val="Heading2"/>
      </w:pPr>
      <w:bookmarkStart w:id="0" w:name="tempHer"/>
      <w:bookmarkEnd w:id="0"/>
      <w:r>
        <w:t>Endring siden forrige versjon</w:t>
      </w:r>
      <w:r w:rsidR="00F41477">
        <w:t xml:space="preserve"> </w:t>
      </w:r>
    </w:p>
    <w:p w:rsidR="00C85C53" w:rsidRPr="006A24B1" w:rsidP="00C85C53" w14:paraId="1CD3A150" w14:textId="77777777">
      <w:r>
        <w:fldChar w:fldCharType="begin" w:fldLock="1"/>
      </w:r>
      <w:r w:rsidR="002C35B4">
        <w:instrText xml:space="preserve"> DOCVARIABLE EK_Merknad </w:instrText>
      </w:r>
      <w:r>
        <w:fldChar w:fldCharType="separate"/>
      </w:r>
      <w:r w:rsidR="002C35B4">
        <w:t>Redaksjonelle endringer</w:t>
      </w:r>
      <w:r>
        <w:fldChar w:fldCharType="end"/>
      </w:r>
    </w:p>
    <w:p w:rsidR="007C4882" w:rsidP="008C73C1" w14:paraId="1CD3A151" w14:textId="77777777">
      <w:pPr>
        <w:pStyle w:val="Heading2"/>
      </w:pPr>
      <w:r>
        <w:t xml:space="preserve"> </w:t>
      </w:r>
    </w:p>
    <w:p w:rsidR="007F2B7E" w:rsidP="007F2B7E" w14:paraId="1CD3A152" w14:textId="77777777">
      <w:pPr>
        <w:rPr>
          <w:b/>
          <w:bCs/>
          <w:i/>
          <w:iCs/>
        </w:rPr>
      </w:pPr>
      <w:r>
        <w:rPr>
          <w:b/>
          <w:bCs/>
          <w:i/>
          <w:iCs/>
        </w:rPr>
        <w:t>DELEGERINGSFULLMAKT for sykepleier tilknyttet Hoftemottaket ved ortopedisk avdeling Døgnområde 6</w:t>
      </w:r>
    </w:p>
    <w:p w:rsidR="007F2B7E" w:rsidRPr="000874DF" w:rsidP="007F2B7E" w14:paraId="1CD3A153" w14:textId="77777777">
      <w:pPr>
        <w:rPr>
          <w:b/>
          <w:bCs/>
          <w:i/>
          <w:iCs/>
        </w:rPr>
      </w:pPr>
    </w:p>
    <w:p w:rsidR="007F2B7E" w:rsidRPr="00F64993" w:rsidP="007F2B7E" w14:paraId="1CD3A154" w14:textId="77777777">
      <w:r w:rsidRPr="00F64993">
        <w:t xml:space="preserve">Kan </w:t>
      </w:r>
      <w:r w:rsidRPr="00F64993">
        <w:rPr>
          <w:u w:val="single"/>
        </w:rPr>
        <w:t>kun</w:t>
      </w:r>
      <w:r w:rsidRPr="00F64993">
        <w:t xml:space="preserve"> brukes av</w:t>
      </w:r>
      <w:r w:rsidRPr="00F64993">
        <w:rPr>
          <w:b/>
          <w:bCs/>
        </w:rPr>
        <w:t xml:space="preserve"> </w:t>
      </w:r>
      <w:r w:rsidRPr="00F64993">
        <w:t xml:space="preserve">ansatte med utvidet ansvar for medikamenthåndtering </w:t>
      </w:r>
      <w:r w:rsidRPr="00F64993">
        <w:t>(sykepleier/vernepleier).</w:t>
      </w:r>
    </w:p>
    <w:p w:rsidR="007F2B7E" w:rsidRPr="00F64993" w:rsidP="007F2B7E" w14:paraId="1CD3A155" w14:textId="77777777"/>
    <w:p w:rsidR="007F2B7E" w:rsidRPr="00F64993" w:rsidP="007F2B7E" w14:paraId="1CD3A156" w14:textId="77777777">
      <w:pPr>
        <w:rPr>
          <w:b/>
          <w:bCs/>
        </w:rPr>
      </w:pPr>
      <w:r w:rsidRPr="00F64993">
        <w:rPr>
          <w:b/>
          <w:bCs/>
        </w:rPr>
        <w:t>Generelt</w:t>
      </w:r>
    </w:p>
    <w:p w:rsidR="007F2B7E" w:rsidP="007F2B7E" w14:paraId="1CD3A157" w14:textId="77777777">
      <w:pPr>
        <w:numPr>
          <w:ilvl w:val="0"/>
          <w:numId w:val="26"/>
        </w:numPr>
        <w:rPr>
          <w:bCs/>
        </w:rPr>
      </w:pPr>
      <w:r>
        <w:rPr>
          <w:bCs/>
        </w:rPr>
        <w:t>Aktuelt medikam</w:t>
      </w:r>
      <w:r w:rsidR="002E6C5B">
        <w:rPr>
          <w:bCs/>
        </w:rPr>
        <w:t>ent kan registreres via fanen «L</w:t>
      </w:r>
      <w:r>
        <w:rPr>
          <w:bCs/>
        </w:rPr>
        <w:t>egemidler/væ</w:t>
      </w:r>
      <w:r w:rsidR="002E6C5B">
        <w:rPr>
          <w:bCs/>
        </w:rPr>
        <w:t>ske/ernæring», trykk på knapp «</w:t>
      </w:r>
      <w:r w:rsidRPr="002E6C5B" w:rsidR="002E6C5B">
        <w:rPr>
          <w:bCs/>
          <w:i/>
        </w:rPr>
        <w:t>Premedikasjon doser</w:t>
      </w:r>
      <w:r w:rsidR="002E6C5B">
        <w:rPr>
          <w:bCs/>
        </w:rPr>
        <w:t xml:space="preserve">…»,velg knappen « </w:t>
      </w:r>
      <w:r w:rsidRPr="002E6C5B" w:rsidR="002E6C5B">
        <w:rPr>
          <w:bCs/>
          <w:i/>
        </w:rPr>
        <w:t>Premedikasjon voksen doser</w:t>
      </w:r>
      <w:r w:rsidR="002E6C5B">
        <w:rPr>
          <w:bCs/>
        </w:rPr>
        <w:t>…»</w:t>
      </w:r>
      <w:r w:rsidR="003346BF">
        <w:rPr>
          <w:bCs/>
        </w:rPr>
        <w:t>,</w:t>
      </w:r>
      <w:r w:rsidR="002E6C5B">
        <w:rPr>
          <w:bCs/>
        </w:rPr>
        <w:t xml:space="preserve"> </w:t>
      </w:r>
      <w:r>
        <w:rPr>
          <w:bCs/>
        </w:rPr>
        <w:t>velg riktig legemiddel</w:t>
      </w:r>
    </w:p>
    <w:p w:rsidR="007F2B7E" w:rsidRPr="00F64993" w:rsidP="007F2B7E" w14:paraId="1CD3A158" w14:textId="77777777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Medikamentet </w:t>
      </w:r>
      <w:r w:rsidR="00593FCA">
        <w:rPr>
          <w:bCs/>
        </w:rPr>
        <w:t>skal kun</w:t>
      </w:r>
      <w:r>
        <w:rPr>
          <w:bCs/>
        </w:rPr>
        <w:t xml:space="preserve"> forordnes som enga</w:t>
      </w:r>
      <w:r>
        <w:rPr>
          <w:bCs/>
        </w:rPr>
        <w:t>ngsordinasjon i elektronisk kurve i inneleggende leges navn</w:t>
      </w:r>
    </w:p>
    <w:p w:rsidR="007F2B7E" w:rsidRPr="00F64993" w:rsidP="007F2B7E" w14:paraId="1CD3A159" w14:textId="5B0CFBB2">
      <w:pPr>
        <w:numPr>
          <w:ilvl w:val="0"/>
          <w:numId w:val="26"/>
        </w:numPr>
        <w:rPr>
          <w:bCs/>
        </w:rPr>
      </w:pPr>
      <w:r w:rsidRPr="00F64993">
        <w:rPr>
          <w:bCs/>
        </w:rPr>
        <w:t>To sykepleiere</w:t>
      </w:r>
      <w:r w:rsidR="00593FCA">
        <w:rPr>
          <w:bCs/>
        </w:rPr>
        <w:t xml:space="preserve"> </w:t>
      </w:r>
      <w:r>
        <w:rPr>
          <w:bCs/>
        </w:rPr>
        <w:t xml:space="preserve">tar </w:t>
      </w:r>
      <w:r w:rsidR="00593FCA">
        <w:rPr>
          <w:bCs/>
        </w:rPr>
        <w:t>dobbelt</w:t>
      </w:r>
      <w:r>
        <w:rPr>
          <w:bCs/>
        </w:rPr>
        <w:t xml:space="preserve">kontroll av </w:t>
      </w:r>
      <w:bookmarkStart w:id="1" w:name="_GoBack"/>
      <w:bookmarkEnd w:id="1"/>
      <w:r>
        <w:rPr>
          <w:bCs/>
        </w:rPr>
        <w:t>aktuelt medikament</w:t>
      </w:r>
    </w:p>
    <w:p w:rsidR="007F2B7E" w:rsidRPr="000C00BE" w:rsidP="000C00BE" w14:paraId="1CD3A15A" w14:textId="77777777">
      <w:pPr>
        <w:numPr>
          <w:ilvl w:val="0"/>
          <w:numId w:val="26"/>
        </w:numPr>
        <w:rPr>
          <w:bCs/>
        </w:rPr>
      </w:pPr>
      <w:r w:rsidRPr="00F64993">
        <w:rPr>
          <w:bCs/>
        </w:rPr>
        <w:t>Så snart ansvar</w:t>
      </w:r>
      <w:r>
        <w:rPr>
          <w:bCs/>
        </w:rPr>
        <w:t>s</w:t>
      </w:r>
      <w:r w:rsidRPr="00F64993">
        <w:rPr>
          <w:bCs/>
        </w:rPr>
        <w:t>havende/ordinerende lege er tilgjengelig skal lege forsk</w:t>
      </w:r>
      <w:r>
        <w:rPr>
          <w:bCs/>
        </w:rPr>
        <w:t>rive medikamentet og legge det inn i pasientens elektroniske kurve hvi</w:t>
      </w:r>
      <w:r>
        <w:rPr>
          <w:bCs/>
        </w:rPr>
        <w:t>s det er aktuelt at pasienten skal ha flere doser</w:t>
      </w:r>
    </w:p>
    <w:p w:rsidR="007F2B7E" w:rsidRPr="00F64993" w:rsidP="007F2B7E" w14:paraId="1CD3A15B" w14:textId="77777777">
      <w:pPr>
        <w:rPr>
          <w:u w:val="single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1134"/>
        <w:gridCol w:w="1984"/>
        <w:gridCol w:w="2268"/>
        <w:gridCol w:w="2552"/>
      </w:tblGrid>
      <w:tr w14:paraId="1CD3A162" w14:textId="77777777" w:rsidTr="4ECFF00C">
        <w:tblPrEx>
          <w:tblW w:w="105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7E" w:rsidRPr="00F64993" w:rsidP="0093606B" w14:paraId="1CD3A15C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>Medikament/adm. form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7E" w:rsidRPr="00F64993" w:rsidP="0093606B" w14:paraId="1CD3A15D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>Dosering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7E" w:rsidRPr="00F64993" w:rsidP="0093606B" w14:paraId="1CD3A15E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>Max dose evt. ønsket respons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7E" w:rsidRPr="00F64993" w:rsidP="0093606B" w14:paraId="1CD3A15F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  <w:u w:val="single"/>
              </w:rPr>
              <w:t>I</w:t>
            </w:r>
            <w:r w:rsidRPr="00F64993">
              <w:rPr>
                <w:b/>
                <w:bCs/>
              </w:rPr>
              <w:t>ndikasjoner/</w:t>
            </w:r>
          </w:p>
          <w:p w:rsidR="007F2B7E" w:rsidRPr="00F64993" w:rsidP="0093606B" w14:paraId="1CD3A160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  <w:u w:val="single"/>
              </w:rPr>
              <w:t>K</w:t>
            </w:r>
            <w:r w:rsidRPr="00F64993">
              <w:rPr>
                <w:b/>
                <w:bCs/>
              </w:rPr>
              <w:t>ontraindikasjoner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2B7E" w:rsidRPr="00F64993" w:rsidP="0093606B" w14:paraId="1CD3A161" w14:textId="77777777">
            <w:pPr>
              <w:rPr>
                <w:b/>
              </w:rPr>
            </w:pPr>
            <w:r w:rsidRPr="00F64993">
              <w:rPr>
                <w:b/>
              </w:rPr>
              <w:t>Andre Forhåndsregler</w:t>
            </w:r>
          </w:p>
        </w:tc>
      </w:tr>
      <w:tr w14:paraId="1CD3A16D" w14:textId="77777777" w:rsidTr="4ECFF00C">
        <w:tblPrEx>
          <w:tblW w:w="1056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</w:tcPr>
          <w:p w:rsidR="007F2B7E" w:rsidRPr="00746DFC" w:rsidP="0093606B" w14:paraId="1CD3A163" w14:textId="77777777">
            <w:pPr>
              <w:rPr>
                <w:iCs/>
              </w:rPr>
            </w:pPr>
            <w:r w:rsidRPr="00746DFC">
              <w:rPr>
                <w:iCs/>
              </w:rPr>
              <w:t>Paracet/Paracetamol/ Panodil:</w:t>
            </w:r>
          </w:p>
          <w:p w:rsidR="007F2B7E" w:rsidRPr="00F64993" w:rsidP="0093606B" w14:paraId="1CD3A164" w14:textId="77777777">
            <w:pPr>
              <w:rPr>
                <w:i/>
                <w:iCs/>
              </w:rPr>
            </w:pPr>
            <w:r w:rsidRPr="00F64993">
              <w:rPr>
                <w:iCs/>
              </w:rPr>
              <w:t>-</w:t>
            </w:r>
            <w:r w:rsidR="009D7975">
              <w:rPr>
                <w:i/>
                <w:iCs/>
              </w:rPr>
              <w:t xml:space="preserve"> tabl</w:t>
            </w:r>
            <w:r w:rsidR="003346BF">
              <w:rPr>
                <w:i/>
                <w:iCs/>
              </w:rPr>
              <w:t>etter, stikkpille, intravenøst, brusetablett,</w:t>
            </w:r>
          </w:p>
          <w:p w:rsidR="007F2B7E" w:rsidRPr="00F64993" w:rsidP="4ECFF00C" w14:paraId="1CD3A165" w14:textId="03F879EA">
            <w:pPr>
              <w:rPr>
                <w:i/>
                <w:iCs/>
              </w:rPr>
            </w:pPr>
            <w:r w:rsidRPr="4ECFF00C" w:rsidR="4ECFF00C">
              <w:rPr>
                <w:i/>
                <w:iCs/>
              </w:rPr>
              <w:t>smeltetabletter</w:t>
            </w:r>
          </w:p>
        </w:tc>
        <w:tc>
          <w:tcPr>
            <w:tcW w:w="1134" w:type="dxa"/>
          </w:tcPr>
          <w:p w:rsidR="007F2B7E" w:rsidRPr="00F64993" w:rsidP="0093606B" w14:paraId="1CD3A166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0,5-</w:t>
            </w:r>
            <w:r w:rsidRPr="004927FA">
              <w:rPr>
                <w:i/>
                <w:iCs/>
              </w:rPr>
              <w:t>1.5g</w:t>
            </w:r>
          </w:p>
        </w:tc>
        <w:tc>
          <w:tcPr>
            <w:tcW w:w="1984" w:type="dxa"/>
          </w:tcPr>
          <w:p w:rsidR="007F2B7E" w:rsidRPr="00F64993" w:rsidP="4ECFF00C" w14:paraId="1CD3A167" w14:textId="22B75FE2">
            <w:pPr>
              <w:rPr>
                <w:i/>
                <w:iCs/>
              </w:rPr>
            </w:pPr>
            <w:r w:rsidRPr="4ECFF00C" w:rsidR="4ECFF00C">
              <w:rPr>
                <w:i/>
                <w:iCs/>
              </w:rPr>
              <w:t xml:space="preserve">Inntil x 4/døgn </w:t>
            </w:r>
          </w:p>
          <w:p w:rsidR="007F2B7E" w:rsidRPr="00F64993" w:rsidP="0093606B" w14:paraId="1CD3A168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(max</w:t>
            </w:r>
            <w:r w:rsidR="001B6776">
              <w:rPr>
                <w:i/>
                <w:iCs/>
              </w:rPr>
              <w:t>.</w:t>
            </w:r>
            <w:r w:rsidRPr="00F64993">
              <w:rPr>
                <w:i/>
                <w:iCs/>
              </w:rPr>
              <w:t xml:space="preserve"> 4 gram/døgn)</w:t>
            </w:r>
          </w:p>
        </w:tc>
        <w:tc>
          <w:tcPr>
            <w:tcW w:w="2268" w:type="dxa"/>
          </w:tcPr>
          <w:p w:rsidR="007F2B7E" w:rsidRPr="00F64993" w:rsidP="4ECFF00C" w14:paraId="1CD3A169" w14:textId="08D08A9F">
            <w:pPr>
              <w:rPr>
                <w:i/>
                <w:iCs/>
              </w:rPr>
            </w:pPr>
            <w:r w:rsidRPr="4ECFF00C" w:rsidR="4ECFF00C">
              <w:rPr>
                <w:b/>
                <w:bCs/>
                <w:i/>
                <w:iCs/>
              </w:rPr>
              <w:t>I:</w:t>
            </w:r>
            <w:r w:rsidRPr="4ECFF00C" w:rsidR="4ECFF00C">
              <w:rPr>
                <w:i/>
                <w:iCs/>
              </w:rPr>
              <w:t xml:space="preserve"> Lett smerte, feber, basisbehandling ved sterke smerter</w:t>
            </w:r>
          </w:p>
          <w:p w:rsidR="007F2B7E" w:rsidRPr="004927FA" w:rsidP="0093606B" w14:paraId="1CD3A16A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K</w:t>
            </w:r>
            <w:r w:rsidRPr="00F64993">
              <w:rPr>
                <w:i/>
                <w:iCs/>
              </w:rPr>
              <w:t>: Akutt hepatitt</w:t>
            </w:r>
            <w:r w:rsidRPr="004927FA">
              <w:rPr>
                <w:i/>
                <w:iCs/>
              </w:rPr>
              <w:t xml:space="preserve">, eller nedsatt leverfunksjon av annen årsak og </w:t>
            </w:r>
          </w:p>
          <w:p w:rsidR="007F2B7E" w:rsidRPr="00F64993" w:rsidP="0093606B" w14:paraId="1CD3A16B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intoleranse</w:t>
            </w:r>
          </w:p>
        </w:tc>
        <w:tc>
          <w:tcPr>
            <w:tcW w:w="2552" w:type="dxa"/>
          </w:tcPr>
          <w:p w:rsidR="007F2B7E" w:rsidRPr="00F64993" w:rsidP="0093606B" w14:paraId="1CD3A16C" w14:textId="77777777">
            <w:pPr>
              <w:rPr>
                <w:i/>
                <w:iCs/>
              </w:rPr>
            </w:pPr>
          </w:p>
        </w:tc>
      </w:tr>
      <w:tr w14:paraId="1CD3A176" w14:textId="77777777" w:rsidTr="4ECFF00C">
        <w:tblPrEx>
          <w:tblW w:w="1056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</w:tcPr>
          <w:p w:rsidR="007F2B7E" w:rsidRPr="00746DFC" w:rsidP="0093606B" w14:paraId="1CD3A16E" w14:textId="77777777">
            <w:pPr>
              <w:rPr>
                <w:iCs/>
              </w:rPr>
            </w:pPr>
            <w:r w:rsidRPr="00746DFC">
              <w:rPr>
                <w:iCs/>
              </w:rPr>
              <w:t>Afipran</w:t>
            </w:r>
          </w:p>
          <w:p w:rsidR="007F2B7E" w:rsidRPr="00F64993" w:rsidP="003346BF" w14:paraId="1CD3A16F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- Intravenøst, stikkpille, tabletter</w:t>
            </w:r>
          </w:p>
        </w:tc>
        <w:tc>
          <w:tcPr>
            <w:tcW w:w="1134" w:type="dxa"/>
          </w:tcPr>
          <w:p w:rsidR="007F2B7E" w:rsidRPr="00F64993" w:rsidP="0093606B" w14:paraId="1CD3A170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10-20 mg</w:t>
            </w:r>
          </w:p>
        </w:tc>
        <w:tc>
          <w:tcPr>
            <w:tcW w:w="1984" w:type="dxa"/>
          </w:tcPr>
          <w:p w:rsidR="007F2B7E" w:rsidRPr="00F64993" w:rsidP="0093606B" w14:paraId="1CD3A171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10-20 mg x 3 </w:t>
            </w:r>
          </w:p>
        </w:tc>
        <w:tc>
          <w:tcPr>
            <w:tcW w:w="2268" w:type="dxa"/>
          </w:tcPr>
          <w:p w:rsidR="007F2B7E" w:rsidRPr="00F64993" w:rsidP="0093606B" w14:paraId="1CD3A172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I</w:t>
            </w:r>
            <w:r w:rsidRPr="00F64993">
              <w:rPr>
                <w:i/>
                <w:iCs/>
              </w:rPr>
              <w:t>: Kvalme</w:t>
            </w:r>
          </w:p>
          <w:p w:rsidR="007F2B7E" w:rsidRPr="00F64993" w:rsidP="0093606B" w14:paraId="1CD3A173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K:</w:t>
            </w:r>
            <w:r w:rsidRPr="00F64993">
              <w:rPr>
                <w:i/>
                <w:iCs/>
              </w:rPr>
              <w:t xml:space="preserve"> Epilepsi, redusert</w:t>
            </w:r>
          </w:p>
          <w:p w:rsidR="007F2B7E" w:rsidRPr="00F64993" w:rsidP="0093606B" w14:paraId="1CD3A174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     nyrefunksjon</w:t>
            </w:r>
          </w:p>
        </w:tc>
        <w:tc>
          <w:tcPr>
            <w:tcW w:w="2552" w:type="dxa"/>
          </w:tcPr>
          <w:p w:rsidR="007F2B7E" w:rsidRPr="00F64993" w:rsidP="0093606B" w14:paraId="1CD3A175" w14:textId="77777777">
            <w:pPr>
              <w:rPr>
                <w:i/>
                <w:iCs/>
              </w:rPr>
            </w:pPr>
          </w:p>
        </w:tc>
      </w:tr>
      <w:tr w14:paraId="1CD3A197" w14:textId="77777777" w:rsidTr="4ECFF00C">
        <w:tblPrEx>
          <w:tblW w:w="1056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</w:tcPr>
          <w:p w:rsidR="007F2B7E" w:rsidRPr="00746DFC" w:rsidP="0093606B" w14:paraId="1CD3A177" w14:textId="77777777">
            <w:pPr>
              <w:rPr>
                <w:iCs/>
              </w:rPr>
            </w:pPr>
            <w:r w:rsidRPr="00746DFC">
              <w:rPr>
                <w:iCs/>
              </w:rPr>
              <w:t>Zofran 4 mg</w:t>
            </w:r>
          </w:p>
          <w:p w:rsidR="007F2B7E" w:rsidRPr="00F64993" w:rsidP="0093606B" w14:paraId="1CD3A178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- </w:t>
            </w:r>
            <w:r w:rsidRPr="00F64993" w:rsidR="003346BF">
              <w:rPr>
                <w:i/>
                <w:iCs/>
              </w:rPr>
              <w:t>tabl</w:t>
            </w:r>
            <w:r w:rsidR="003346BF">
              <w:rPr>
                <w:i/>
                <w:iCs/>
              </w:rPr>
              <w:t>etter</w:t>
            </w:r>
          </w:p>
          <w:p w:rsidR="009D51AC" w:rsidP="0093606B" w14:paraId="1CD3A179" w14:textId="77777777">
            <w:pPr>
              <w:rPr>
                <w:i/>
                <w:iCs/>
              </w:rPr>
            </w:pPr>
          </w:p>
          <w:p w:rsidR="009D51AC" w:rsidP="0093606B" w14:paraId="1CD3A17A" w14:textId="77777777">
            <w:pPr>
              <w:rPr>
                <w:i/>
                <w:iCs/>
              </w:rPr>
            </w:pPr>
          </w:p>
          <w:p w:rsidR="007F2B7E" w:rsidRPr="00F64993" w:rsidP="0093606B" w14:paraId="1CD3A17B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Alternativt</w:t>
            </w:r>
            <w:r w:rsidR="009D51AC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Ondansetron</w:t>
            </w:r>
            <w:r w:rsidRPr="00F64993">
              <w:rPr>
                <w:i/>
                <w:iCs/>
              </w:rPr>
              <w:t xml:space="preserve">2mg/ml </w:t>
            </w:r>
          </w:p>
          <w:p w:rsidR="007F2B7E" w:rsidRPr="00F64993" w:rsidP="0093606B" w14:paraId="1CD3A17C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- intravenøst</w:t>
            </w:r>
          </w:p>
          <w:p w:rsidR="007F2B7E" w:rsidRPr="00F64993" w:rsidP="0093606B" w14:paraId="1CD3A17D" w14:textId="77777777">
            <w:pPr>
              <w:rPr>
                <w:i/>
                <w:iCs/>
              </w:rPr>
            </w:pPr>
          </w:p>
          <w:p w:rsidR="007F2B7E" w:rsidRPr="00F64993" w:rsidP="0093606B" w14:paraId="1CD3A17E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Zofran 16 mg</w:t>
            </w:r>
          </w:p>
          <w:p w:rsidR="007F2B7E" w:rsidRPr="00F64993" w:rsidP="0093606B" w14:paraId="1CD3A17F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- </w:t>
            </w:r>
            <w:r w:rsidR="003346BF">
              <w:rPr>
                <w:i/>
                <w:iCs/>
              </w:rPr>
              <w:t>stikkpille</w:t>
            </w:r>
          </w:p>
        </w:tc>
        <w:tc>
          <w:tcPr>
            <w:tcW w:w="1134" w:type="dxa"/>
          </w:tcPr>
          <w:p w:rsidR="007F2B7E" w:rsidRPr="00F64993" w:rsidP="0093606B" w14:paraId="1CD3A180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1-2 stk</w:t>
            </w:r>
            <w:r w:rsidR="001B6776">
              <w:rPr>
                <w:i/>
                <w:iCs/>
              </w:rPr>
              <w:t>.</w:t>
            </w:r>
          </w:p>
          <w:p w:rsidR="007F2B7E" w:rsidRPr="00F64993" w:rsidP="0093606B" w14:paraId="1CD3A181" w14:textId="77777777">
            <w:pPr>
              <w:rPr>
                <w:i/>
                <w:iCs/>
              </w:rPr>
            </w:pPr>
          </w:p>
          <w:p w:rsidR="007F2B7E" w:rsidRPr="00F64993" w:rsidP="0093606B" w14:paraId="1CD3A182" w14:textId="77777777">
            <w:pPr>
              <w:rPr>
                <w:i/>
                <w:iCs/>
              </w:rPr>
            </w:pPr>
          </w:p>
          <w:p w:rsidR="007F2B7E" w:rsidRPr="00F64993" w:rsidP="0093606B" w14:paraId="1CD3A183" w14:textId="77777777">
            <w:pPr>
              <w:rPr>
                <w:i/>
                <w:iCs/>
              </w:rPr>
            </w:pPr>
          </w:p>
          <w:p w:rsidR="007F2B7E" w:rsidRPr="00F64993" w:rsidP="0093606B" w14:paraId="1CD3A184" w14:textId="77777777">
            <w:pPr>
              <w:rPr>
                <w:i/>
                <w:iCs/>
              </w:rPr>
            </w:pPr>
          </w:p>
          <w:p w:rsidR="007F2B7E" w:rsidRPr="00F64993" w:rsidP="0093606B" w14:paraId="1CD3A185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1-2 ml</w:t>
            </w:r>
          </w:p>
          <w:p w:rsidR="007F2B7E" w:rsidRPr="00F64993" w:rsidP="0093606B" w14:paraId="1CD3A186" w14:textId="77777777">
            <w:pPr>
              <w:rPr>
                <w:i/>
                <w:iCs/>
              </w:rPr>
            </w:pPr>
          </w:p>
          <w:p w:rsidR="007F2B7E" w:rsidRPr="00F64993" w:rsidP="0093606B" w14:paraId="1CD3A187" w14:textId="77777777">
            <w:pPr>
              <w:rPr>
                <w:i/>
                <w:iCs/>
              </w:rPr>
            </w:pPr>
          </w:p>
          <w:p w:rsidR="007F2B7E" w:rsidRPr="00F64993" w:rsidP="0093606B" w14:paraId="1CD3A188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1 stk</w:t>
            </w:r>
            <w:r w:rsidR="001B6776">
              <w:rPr>
                <w:i/>
                <w:iCs/>
              </w:rPr>
              <w:t>.</w:t>
            </w:r>
          </w:p>
        </w:tc>
        <w:tc>
          <w:tcPr>
            <w:tcW w:w="1984" w:type="dxa"/>
          </w:tcPr>
          <w:p w:rsidR="007F2B7E" w:rsidRPr="00F64993" w:rsidP="0093606B" w14:paraId="1CD3A189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Max x2/døgn, </w:t>
            </w:r>
          </w:p>
          <w:p w:rsidR="007F2B7E" w:rsidRPr="00F64993" w:rsidP="0093606B" w14:paraId="1CD3A18A" w14:textId="77777777">
            <w:pPr>
              <w:rPr>
                <w:i/>
                <w:iCs/>
                <w:u w:val="single"/>
              </w:rPr>
            </w:pPr>
          </w:p>
          <w:p w:rsidR="007F2B7E" w:rsidRPr="00F64993" w:rsidP="0093606B" w14:paraId="1CD3A18B" w14:textId="77777777">
            <w:pPr>
              <w:rPr>
                <w:b/>
                <w:i/>
                <w:iCs/>
              </w:rPr>
            </w:pPr>
            <w:r w:rsidRPr="00F64993">
              <w:rPr>
                <w:b/>
                <w:i/>
                <w:iCs/>
              </w:rPr>
              <w:t>Max dose Zofran pr. døgn: 16 mg</w:t>
            </w:r>
          </w:p>
          <w:p w:rsidR="007F2B7E" w:rsidRPr="00F64993" w:rsidP="0093606B" w14:paraId="1CD3A18C" w14:textId="77777777">
            <w:pPr>
              <w:rPr>
                <w:b/>
                <w:i/>
                <w:iCs/>
              </w:rPr>
            </w:pPr>
          </w:p>
          <w:p w:rsidR="007F2B7E" w:rsidRPr="00F64993" w:rsidP="0093606B" w14:paraId="1CD3A18D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Max x2/døgn</w:t>
            </w:r>
          </w:p>
          <w:p w:rsidR="007F2B7E" w:rsidRPr="00F64993" w:rsidP="0093606B" w14:paraId="1CD3A18E" w14:textId="77777777">
            <w:pPr>
              <w:rPr>
                <w:i/>
                <w:iCs/>
              </w:rPr>
            </w:pPr>
          </w:p>
          <w:p w:rsidR="007F2B7E" w:rsidRPr="00F64993" w:rsidP="0093606B" w14:paraId="1CD3A18F" w14:textId="77777777">
            <w:pPr>
              <w:rPr>
                <w:i/>
                <w:iCs/>
              </w:rPr>
            </w:pPr>
          </w:p>
          <w:p w:rsidR="007F2B7E" w:rsidRPr="00F64993" w:rsidP="0093606B" w14:paraId="1CD3A190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Max x1/døgn</w:t>
            </w:r>
          </w:p>
        </w:tc>
        <w:tc>
          <w:tcPr>
            <w:tcW w:w="2268" w:type="dxa"/>
          </w:tcPr>
          <w:p w:rsidR="007F2B7E" w:rsidRPr="00F64993" w:rsidP="0093606B" w14:paraId="1CD3A191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I:</w:t>
            </w:r>
            <w:r w:rsidRPr="00F64993">
              <w:rPr>
                <w:i/>
                <w:iCs/>
              </w:rPr>
              <w:t xml:space="preserve"> Kvalme</w:t>
            </w:r>
          </w:p>
          <w:p w:rsidR="007F2B7E" w:rsidRPr="00F64993" w:rsidP="0093606B" w14:paraId="1CD3A192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K:</w:t>
            </w:r>
            <w:r w:rsidRPr="00F64993">
              <w:rPr>
                <w:i/>
                <w:iCs/>
              </w:rPr>
              <w:t xml:space="preserve"> Overfølsomhet,</w:t>
            </w:r>
          </w:p>
          <w:p w:rsidR="007F2B7E" w:rsidRPr="00F64993" w:rsidP="0093606B" w14:paraId="1CD3A193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     subakutt</w:t>
            </w:r>
          </w:p>
          <w:p w:rsidR="007F2B7E" w:rsidRPr="00F64993" w:rsidP="0093606B" w14:paraId="1CD3A194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     tarmobstruksjon og</w:t>
            </w:r>
          </w:p>
          <w:p w:rsidR="007F2B7E" w:rsidRPr="00F64993" w:rsidP="0093606B" w14:paraId="1CD3A195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     fenylketonuri</w:t>
            </w:r>
          </w:p>
        </w:tc>
        <w:tc>
          <w:tcPr>
            <w:tcW w:w="2552" w:type="dxa"/>
          </w:tcPr>
          <w:p w:rsidR="007F2B7E" w:rsidRPr="00F64993" w:rsidP="0093606B" w14:paraId="1CD3A196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Min. 2 timer mellom hver dose. Brukes når Afipran ikke har effekt.</w:t>
            </w:r>
          </w:p>
        </w:tc>
      </w:tr>
      <w:tr w14:paraId="1CD3A1A6" w14:textId="77777777" w:rsidTr="4ECFF00C">
        <w:tblPrEx>
          <w:tblW w:w="1056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</w:tcPr>
          <w:p w:rsidR="007F2B7E" w:rsidRPr="009D51AC" w:rsidP="0093606B" w14:paraId="1CD3A198" w14:textId="77777777">
            <w:pPr>
              <w:rPr>
                <w:iCs/>
              </w:rPr>
            </w:pPr>
            <w:r w:rsidRPr="009D51AC">
              <w:rPr>
                <w:iCs/>
              </w:rPr>
              <w:t>Ringer Acetat</w:t>
            </w:r>
          </w:p>
          <w:p w:rsidR="009D51AC" w:rsidRPr="009D51AC" w:rsidP="009D51AC" w14:paraId="1CD3A199" w14:textId="77777777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>
              <w:rPr>
                <w:i/>
                <w:iCs/>
              </w:rPr>
              <w:t>intravenøst</w:t>
            </w:r>
          </w:p>
        </w:tc>
        <w:tc>
          <w:tcPr>
            <w:tcW w:w="1134" w:type="dxa"/>
          </w:tcPr>
          <w:p w:rsidR="007F2B7E" w:rsidRPr="00F64993" w:rsidP="0093606B" w14:paraId="1CD3A19A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1000 ml</w:t>
            </w:r>
          </w:p>
        </w:tc>
        <w:tc>
          <w:tcPr>
            <w:tcW w:w="1984" w:type="dxa"/>
          </w:tcPr>
          <w:p w:rsidR="007F2B7E" w:rsidRPr="00F64993" w:rsidP="0093606B" w14:paraId="1CD3A19B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 X 2</w:t>
            </w:r>
          </w:p>
        </w:tc>
        <w:tc>
          <w:tcPr>
            <w:tcW w:w="2268" w:type="dxa"/>
          </w:tcPr>
          <w:p w:rsidR="007F2B7E" w:rsidRPr="00F64993" w:rsidP="0093606B" w14:paraId="1CD3A19C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 xml:space="preserve">I: </w:t>
            </w:r>
            <w:r w:rsidRPr="00F64993">
              <w:rPr>
                <w:i/>
                <w:iCs/>
              </w:rPr>
              <w:t xml:space="preserve">Dehydrering og lavt </w:t>
            </w:r>
          </w:p>
          <w:p w:rsidR="007F2B7E" w:rsidRPr="00F64993" w:rsidP="0093606B" w14:paraId="1CD3A19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blodtrykk</w:t>
            </w:r>
          </w:p>
          <w:p w:rsidR="007F2B7E" w:rsidRPr="00F64993" w:rsidP="0093606B" w14:paraId="1CD3A19E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 xml:space="preserve">K: </w:t>
            </w:r>
            <w:r w:rsidRPr="00F64993">
              <w:rPr>
                <w:i/>
                <w:iCs/>
              </w:rPr>
              <w:t xml:space="preserve">Forsiktighet ved </w:t>
            </w:r>
          </w:p>
          <w:p w:rsidR="007F2B7E" w:rsidRPr="00F64993" w:rsidP="0093606B" w14:paraId="1CD3A19F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hjertesvikt</w:t>
            </w:r>
          </w:p>
          <w:p w:rsidR="007F2B7E" w:rsidRPr="00F64993" w:rsidP="0093606B" w14:paraId="1CD3A1A0" w14:textId="77777777">
            <w:pPr>
              <w:rPr>
                <w:b/>
                <w:i/>
                <w:iCs/>
              </w:rPr>
            </w:pPr>
            <w:r w:rsidRPr="00F64993">
              <w:rPr>
                <w:i/>
                <w:iCs/>
              </w:rPr>
              <w:t xml:space="preserve">    hypervolemi</w:t>
            </w:r>
            <w:r>
              <w:rPr>
                <w:i/>
                <w:iCs/>
              </w:rPr>
              <w:t xml:space="preserve">, og </w:t>
            </w:r>
            <w:r w:rsidR="009455EA">
              <w:rPr>
                <w:i/>
                <w:iCs/>
              </w:rPr>
              <w:t xml:space="preserve">     </w:t>
            </w:r>
            <w:r w:rsidRPr="004927FA">
              <w:rPr>
                <w:i/>
                <w:iCs/>
              </w:rPr>
              <w:t>nedsatt nyrefunksjon eller oliguri/anuri av annen årsak</w:t>
            </w:r>
            <w:r w:rsidRPr="00F64993">
              <w:rPr>
                <w:i/>
                <w:iCs/>
              </w:rPr>
              <w:t xml:space="preserve">      </w:t>
            </w:r>
          </w:p>
        </w:tc>
        <w:tc>
          <w:tcPr>
            <w:tcW w:w="2552" w:type="dxa"/>
          </w:tcPr>
          <w:p w:rsidR="007F2B7E" w:rsidP="0093606B" w14:paraId="1CD3A1A1" w14:textId="77777777">
            <w:pPr>
              <w:rPr>
                <w:i/>
                <w:iCs/>
              </w:rPr>
            </w:pPr>
          </w:p>
          <w:p w:rsidR="007F2B7E" w:rsidP="0093606B" w14:paraId="1CD3A1A2" w14:textId="77777777">
            <w:pPr>
              <w:rPr>
                <w:i/>
                <w:iCs/>
              </w:rPr>
            </w:pPr>
          </w:p>
          <w:p w:rsidR="007F2B7E" w:rsidP="0093606B" w14:paraId="1CD3A1A3" w14:textId="77777777">
            <w:pPr>
              <w:rPr>
                <w:i/>
                <w:iCs/>
              </w:rPr>
            </w:pPr>
          </w:p>
          <w:p w:rsidR="007F2B7E" w:rsidP="0093606B" w14:paraId="1CD3A1A4" w14:textId="77777777">
            <w:pPr>
              <w:rPr>
                <w:i/>
                <w:iCs/>
              </w:rPr>
            </w:pPr>
          </w:p>
          <w:p w:rsidR="007F2B7E" w:rsidRPr="00F64993" w:rsidP="0093606B" w14:paraId="1CD3A1A5" w14:textId="77777777">
            <w:pPr>
              <w:rPr>
                <w:i/>
                <w:iCs/>
              </w:rPr>
            </w:pPr>
          </w:p>
        </w:tc>
      </w:tr>
      <w:tr w14:paraId="1CD3A1AE" w14:textId="77777777" w:rsidTr="4ECFF00C">
        <w:tblPrEx>
          <w:tblW w:w="1056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</w:tcPr>
          <w:p w:rsidR="007F2B7E" w:rsidRPr="009D51AC" w:rsidP="0093606B" w14:paraId="1CD3A1A7" w14:textId="77777777">
            <w:pPr>
              <w:rPr>
                <w:iCs/>
              </w:rPr>
            </w:pPr>
            <w:r w:rsidRPr="009D51AC">
              <w:rPr>
                <w:iCs/>
              </w:rPr>
              <w:t>Glucose 50 mg/ml (5 %)</w:t>
            </w:r>
          </w:p>
          <w:p w:rsidR="009D51AC" w:rsidRPr="009D51AC" w:rsidP="009D51AC" w14:paraId="1CD3A1A8" w14:textId="77777777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>
              <w:rPr>
                <w:i/>
                <w:iCs/>
              </w:rPr>
              <w:t>intravenøst</w:t>
            </w:r>
          </w:p>
        </w:tc>
        <w:tc>
          <w:tcPr>
            <w:tcW w:w="1134" w:type="dxa"/>
          </w:tcPr>
          <w:p w:rsidR="007F2B7E" w:rsidRPr="004927FA" w:rsidP="0093606B" w14:paraId="1CD3A1A9" w14:textId="77777777">
            <w:pPr>
              <w:rPr>
                <w:i/>
                <w:iCs/>
              </w:rPr>
            </w:pPr>
            <w:r w:rsidRPr="004927FA">
              <w:rPr>
                <w:i/>
                <w:iCs/>
              </w:rPr>
              <w:t>1000 ml</w:t>
            </w:r>
          </w:p>
        </w:tc>
        <w:tc>
          <w:tcPr>
            <w:tcW w:w="1984" w:type="dxa"/>
          </w:tcPr>
          <w:p w:rsidR="007F2B7E" w:rsidRPr="004927FA" w:rsidP="0093606B" w14:paraId="1CD3A1AA" w14:textId="77777777">
            <w:pPr>
              <w:rPr>
                <w:i/>
                <w:iCs/>
              </w:rPr>
            </w:pPr>
            <w:r w:rsidRPr="004927FA">
              <w:rPr>
                <w:i/>
                <w:iCs/>
              </w:rPr>
              <w:t>X 1</w:t>
            </w:r>
          </w:p>
        </w:tc>
        <w:tc>
          <w:tcPr>
            <w:tcW w:w="2268" w:type="dxa"/>
          </w:tcPr>
          <w:p w:rsidR="007F2B7E" w:rsidRPr="004927FA" w:rsidP="0093606B" w14:paraId="1CD3A1AB" w14:textId="77777777">
            <w:pPr>
              <w:rPr>
                <w:i/>
                <w:iCs/>
              </w:rPr>
            </w:pPr>
            <w:r w:rsidRPr="004927FA">
              <w:rPr>
                <w:b/>
                <w:i/>
                <w:iCs/>
              </w:rPr>
              <w:t xml:space="preserve">I: </w:t>
            </w:r>
            <w:r w:rsidRPr="004927FA">
              <w:rPr>
                <w:i/>
                <w:iCs/>
              </w:rPr>
              <w:t xml:space="preserve">Langvarig faste. </w:t>
            </w:r>
          </w:p>
          <w:p w:rsidR="007F2B7E" w:rsidRPr="004927FA" w:rsidP="0093606B" w14:paraId="1CD3A1AC" w14:textId="77777777">
            <w:pPr>
              <w:rPr>
                <w:b/>
                <w:i/>
                <w:iCs/>
              </w:rPr>
            </w:pPr>
            <w:r w:rsidRPr="004927FA">
              <w:rPr>
                <w:b/>
                <w:i/>
                <w:iCs/>
              </w:rPr>
              <w:t xml:space="preserve">K: </w:t>
            </w:r>
            <w:r w:rsidRPr="004927FA">
              <w:rPr>
                <w:i/>
                <w:iCs/>
              </w:rPr>
              <w:t xml:space="preserve">Forsiktighet ved diabetes/hyperglykemi, hjertesvikt og nedsatt </w:t>
            </w:r>
            <w:r w:rsidRPr="004927FA">
              <w:rPr>
                <w:i/>
                <w:iCs/>
              </w:rPr>
              <w:t xml:space="preserve">nyrefunksjon eller oliguri/anuri av annen </w:t>
            </w:r>
            <w:r w:rsidRPr="004927FA">
              <w:rPr>
                <w:i/>
                <w:iCs/>
              </w:rPr>
              <w:t>årsak</w:t>
            </w:r>
          </w:p>
        </w:tc>
        <w:tc>
          <w:tcPr>
            <w:tcW w:w="2552" w:type="dxa"/>
          </w:tcPr>
          <w:p w:rsidR="007F2B7E" w:rsidRPr="00B83DC8" w:rsidP="0093606B" w14:paraId="1CD3A1AD" w14:textId="77777777">
            <w:pPr>
              <w:rPr>
                <w:i/>
                <w:iCs/>
                <w:color w:val="FF0000"/>
              </w:rPr>
            </w:pPr>
          </w:p>
        </w:tc>
      </w:tr>
      <w:tr w14:paraId="1CD3A1BB" w14:textId="77777777" w:rsidTr="4ECFF00C">
        <w:tblPrEx>
          <w:tblW w:w="1056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622" w:type="dxa"/>
          </w:tcPr>
          <w:p w:rsidR="007F2B7E" w:rsidRPr="009D51AC" w:rsidP="0093606B" w14:paraId="1CD3A1AF" w14:textId="77777777">
            <w:pPr>
              <w:rPr>
                <w:iCs/>
              </w:rPr>
            </w:pPr>
            <w:r w:rsidRPr="009D51AC">
              <w:rPr>
                <w:iCs/>
              </w:rPr>
              <w:t>Oxycodon1 mg/ml</w:t>
            </w:r>
          </w:p>
          <w:p w:rsidR="007F2B7E" w:rsidRPr="009D51AC" w:rsidP="009D51AC" w14:paraId="1CD3A1B0" w14:textId="77777777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>
              <w:rPr>
                <w:i/>
                <w:iCs/>
              </w:rPr>
              <w:t>1 ml Oxycodon 10</w:t>
            </w:r>
            <w:r w:rsidRPr="009D51AC">
              <w:rPr>
                <w:i/>
                <w:iCs/>
              </w:rPr>
              <w:t>mg/ml</w:t>
            </w:r>
            <w:r>
              <w:rPr>
                <w:i/>
                <w:iCs/>
              </w:rPr>
              <w:t xml:space="preserve">, </w:t>
            </w:r>
            <w:r w:rsidRPr="009D51AC">
              <w:rPr>
                <w:i/>
                <w:iCs/>
              </w:rPr>
              <w:t>fortynnet med 9ml NaCl 0,9%</w:t>
            </w:r>
          </w:p>
        </w:tc>
        <w:tc>
          <w:tcPr>
            <w:tcW w:w="1134" w:type="dxa"/>
          </w:tcPr>
          <w:p w:rsidR="007F2B7E" w:rsidRPr="004927FA" w:rsidP="0093606B" w14:paraId="1CD3A1B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2-5 </w:t>
            </w:r>
            <w:r w:rsidR="009D51AC">
              <w:rPr>
                <w:i/>
                <w:iCs/>
              </w:rPr>
              <w:t xml:space="preserve">mg </w:t>
            </w:r>
          </w:p>
        </w:tc>
        <w:tc>
          <w:tcPr>
            <w:tcW w:w="1984" w:type="dxa"/>
          </w:tcPr>
          <w:p w:rsidR="007F2B7E" w:rsidRPr="004927FA" w:rsidP="0093606B" w14:paraId="1CD3A1B2" w14:textId="77777777">
            <w:pPr>
              <w:rPr>
                <w:i/>
                <w:iCs/>
              </w:rPr>
            </w:pPr>
            <w:r w:rsidRPr="004927FA">
              <w:rPr>
                <w:i/>
                <w:iCs/>
              </w:rPr>
              <w:t xml:space="preserve">Max x 3 eller inntil pasienten er smertefri eller viser tegn på overdosering med </w:t>
            </w:r>
            <w:r w:rsidRPr="004927FA">
              <w:rPr>
                <w:i/>
                <w:iCs/>
                <w:sz w:val="20"/>
              </w:rPr>
              <w:t xml:space="preserve">respirasjonsdepresjon </w:t>
            </w:r>
            <w:r w:rsidRPr="004927FA">
              <w:rPr>
                <w:i/>
                <w:iCs/>
              </w:rPr>
              <w:t>eller sterk sedasjon.</w:t>
            </w:r>
          </w:p>
        </w:tc>
        <w:tc>
          <w:tcPr>
            <w:tcW w:w="2268" w:type="dxa"/>
          </w:tcPr>
          <w:p w:rsidR="007F2B7E" w:rsidRPr="004927FA" w:rsidP="0093606B" w14:paraId="1CD3A1B3" w14:textId="77777777">
            <w:pPr>
              <w:rPr>
                <w:i/>
                <w:iCs/>
              </w:rPr>
            </w:pPr>
            <w:r w:rsidRPr="004927FA">
              <w:rPr>
                <w:b/>
                <w:i/>
                <w:iCs/>
              </w:rPr>
              <w:t xml:space="preserve">I: </w:t>
            </w:r>
            <w:r w:rsidRPr="004927FA">
              <w:rPr>
                <w:i/>
                <w:iCs/>
              </w:rPr>
              <w:t>Sterk smerte</w:t>
            </w:r>
          </w:p>
          <w:p w:rsidR="007F2B7E" w:rsidRPr="004927FA" w:rsidP="0093606B" w14:paraId="1CD3A1B4" w14:textId="77777777">
            <w:pPr>
              <w:rPr>
                <w:b/>
                <w:i/>
                <w:iCs/>
              </w:rPr>
            </w:pPr>
            <w:r w:rsidRPr="004927FA">
              <w:rPr>
                <w:b/>
                <w:i/>
                <w:iCs/>
              </w:rPr>
              <w:t xml:space="preserve">K: </w:t>
            </w:r>
            <w:r w:rsidRPr="004927FA">
              <w:rPr>
                <w:i/>
                <w:iCs/>
              </w:rPr>
              <w:t xml:space="preserve">Overfølsomhet for noen av innholdsstoffene. Sekretstagnasjon. Respirasjonsdepresjon. Alkohol og </w:t>
            </w:r>
            <w:r w:rsidRPr="004927FA">
              <w:rPr>
                <w:i/>
                <w:iCs/>
                <w:sz w:val="20"/>
              </w:rPr>
              <w:t>sovemiddelforgiftninger,</w:t>
            </w:r>
            <w:r w:rsidRPr="004927FA">
              <w:rPr>
                <w:i/>
                <w:iCs/>
              </w:rPr>
              <w:t xml:space="preserve"> intrauterin asfyksi.</w:t>
            </w:r>
          </w:p>
          <w:p w:rsidR="007F2B7E" w:rsidRPr="004927FA" w:rsidP="0093606B" w14:paraId="1CD3A1B5" w14:textId="77777777">
            <w:pPr>
              <w:rPr>
                <w:b/>
                <w:i/>
                <w:iCs/>
              </w:rPr>
            </w:pPr>
          </w:p>
          <w:p w:rsidR="007F2B7E" w:rsidRPr="004927FA" w:rsidP="0093606B" w14:paraId="1CD3A1B6" w14:textId="7777777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Pasienten følges nøye mht</w:t>
            </w:r>
            <w:r w:rsidRPr="004927FA" w:rsidR="00B877F6">
              <w:rPr>
                <w:b/>
                <w:i/>
                <w:iCs/>
              </w:rPr>
              <w:t>. bivirkninger</w:t>
            </w:r>
          </w:p>
        </w:tc>
        <w:tc>
          <w:tcPr>
            <w:tcW w:w="2552" w:type="dxa"/>
          </w:tcPr>
          <w:p w:rsidR="007F2B7E" w:rsidRPr="004927FA" w:rsidP="0093606B" w14:paraId="1CD3A1B7" w14:textId="77777777">
            <w:pPr>
              <w:rPr>
                <w:i/>
                <w:iCs/>
              </w:rPr>
            </w:pPr>
            <w:r w:rsidRPr="004927FA">
              <w:rPr>
                <w:i/>
                <w:iCs/>
              </w:rPr>
              <w:t>Gjelder for sykepleier med ansvar for «mottaket for hoftebrudd».</w:t>
            </w:r>
          </w:p>
          <w:p w:rsidR="007F2B7E" w:rsidRPr="004927FA" w:rsidP="0093606B" w14:paraId="1CD3A1B8" w14:textId="77777777">
            <w:pPr>
              <w:rPr>
                <w:i/>
                <w:iCs/>
              </w:rPr>
            </w:pPr>
            <w:r w:rsidRPr="004927FA">
              <w:rPr>
                <w:i/>
                <w:iCs/>
              </w:rPr>
              <w:t>Cave for</w:t>
            </w:r>
            <w:r>
              <w:rPr>
                <w:i/>
                <w:iCs/>
              </w:rPr>
              <w:t xml:space="preserve"> oxycodon </w:t>
            </w:r>
            <w:r w:rsidRPr="004927FA">
              <w:rPr>
                <w:i/>
                <w:iCs/>
              </w:rPr>
              <w:t>eller andre morfinpreparater kartlegges før administrering.</w:t>
            </w:r>
          </w:p>
          <w:p w:rsidR="007F2B7E" w:rsidRPr="004927FA" w:rsidP="0093606B" w14:paraId="1CD3A1B9" w14:textId="77777777">
            <w:pPr>
              <w:rPr>
                <w:i/>
                <w:iCs/>
              </w:rPr>
            </w:pPr>
            <w:r w:rsidRPr="004927FA">
              <w:rPr>
                <w:i/>
                <w:iCs/>
              </w:rPr>
              <w:t>I.v. titrering etter felleskatalogens retningslinjer.</w:t>
            </w:r>
          </w:p>
          <w:p w:rsidR="007F2B7E" w:rsidRPr="004927FA" w:rsidP="4ECFF00C" w14:paraId="1CD3A1BA" w14:textId="0668D6F3">
            <w:pPr>
              <w:rPr>
                <w:i/>
                <w:iCs/>
              </w:rPr>
            </w:pPr>
            <w:r w:rsidRPr="4ECFF00C" w:rsidR="4ECFF00C">
              <w:rPr>
                <w:i/>
                <w:iCs/>
              </w:rPr>
              <w:t>Lege kontaktes ved manglende ønsket respons.</w:t>
            </w:r>
          </w:p>
        </w:tc>
      </w:tr>
    </w:tbl>
    <w:p w:rsidR="007F2B7E" w:rsidRPr="00F64993" w:rsidP="007F2B7E" w14:paraId="1CD3A1BC" w14:textId="77777777">
      <w:pPr>
        <w:rPr>
          <w:i/>
          <w:iCs/>
        </w:rPr>
      </w:pPr>
    </w:p>
    <w:p w:rsidR="007F2B7E" w:rsidRPr="00F64993" w:rsidP="007F2B7E" w14:paraId="1CD3A1BD" w14:textId="77777777">
      <w:pPr>
        <w:rPr>
          <w:b/>
          <w:i/>
          <w:iCs/>
        </w:rPr>
      </w:pPr>
      <w:r w:rsidRPr="00F64993">
        <w:rPr>
          <w:b/>
          <w:i/>
          <w:iCs/>
        </w:rPr>
        <w:t>Akuttmedisiner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5"/>
        <w:gridCol w:w="1187"/>
        <w:gridCol w:w="2167"/>
        <w:gridCol w:w="2218"/>
        <w:gridCol w:w="2188"/>
      </w:tblGrid>
      <w:tr w14:paraId="1CD3A1C5" w14:textId="77777777" w:rsidTr="009360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2B7E" w:rsidRPr="00F64993" w:rsidP="0093606B" w14:paraId="1CD3A1BE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>Medikament/adm.form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2B7E" w:rsidRPr="00F64993" w:rsidP="0093606B" w14:paraId="1CD3A1BF" w14:textId="77777777">
            <w:pPr>
              <w:rPr>
                <w:b/>
                <w:bCs/>
              </w:rPr>
            </w:pPr>
          </w:p>
          <w:p w:rsidR="007F2B7E" w:rsidRPr="00F64993" w:rsidP="0093606B" w14:paraId="1CD3A1C0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>Dosering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2B7E" w:rsidRPr="00F64993" w:rsidP="0093606B" w14:paraId="1CD3A1C1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 xml:space="preserve">Maks dose evt. ønsket </w:t>
            </w:r>
            <w:r w:rsidRPr="00F64993">
              <w:rPr>
                <w:b/>
                <w:bCs/>
              </w:rPr>
              <w:t>respons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2B7E" w:rsidRPr="00F64993" w:rsidP="0093606B" w14:paraId="1CD3A1C2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  <w:u w:val="single"/>
              </w:rPr>
              <w:t>I</w:t>
            </w:r>
            <w:r w:rsidRPr="00F64993">
              <w:rPr>
                <w:b/>
                <w:bCs/>
              </w:rPr>
              <w:t xml:space="preserve">ndikasjoner/ </w:t>
            </w:r>
            <w:r w:rsidRPr="00F64993">
              <w:rPr>
                <w:b/>
                <w:bCs/>
                <w:u w:val="single"/>
              </w:rPr>
              <w:t>K</w:t>
            </w:r>
            <w:r w:rsidRPr="00F64993">
              <w:rPr>
                <w:b/>
                <w:bCs/>
              </w:rPr>
              <w:t>ontraindikasjoner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F2B7E" w:rsidRPr="00F64993" w:rsidP="0093606B" w14:paraId="1CD3A1C3" w14:textId="77777777">
            <w:pPr>
              <w:rPr>
                <w:b/>
                <w:bCs/>
              </w:rPr>
            </w:pPr>
          </w:p>
          <w:p w:rsidR="007F2B7E" w:rsidRPr="00F64993" w:rsidP="0093606B" w14:paraId="1CD3A1C4" w14:textId="77777777">
            <w:pPr>
              <w:rPr>
                <w:b/>
                <w:bCs/>
              </w:rPr>
            </w:pPr>
            <w:r w:rsidRPr="00F64993">
              <w:rPr>
                <w:b/>
                <w:bCs/>
              </w:rPr>
              <w:t>Andre forhåndregler</w:t>
            </w:r>
          </w:p>
        </w:tc>
      </w:tr>
      <w:tr w14:paraId="1CD3A1CC" w14:textId="77777777" w:rsidTr="0093606B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D51AC" w14:paraId="1CD3A1C6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Katastrofe-adrenalin 0,1mg/ml - iv.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C7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0,5-2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C8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Inntil 2 mg injiseres langsomt inntil respons (max. 1 ml/min.)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C9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I</w:t>
            </w:r>
            <w:r w:rsidRPr="00F64993">
              <w:rPr>
                <w:i/>
                <w:iCs/>
              </w:rPr>
              <w:t>: Anafylaktisk sjokk</w:t>
            </w:r>
          </w:p>
          <w:p w:rsidR="007F2B7E" w:rsidRPr="00F64993" w:rsidP="0093606B" w14:paraId="1CD3A1CA" w14:textId="77777777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CB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Se prosedyre </w:t>
            </w:r>
            <w:hyperlink r:id="rId5" w:tooltip="XDF07270 - dok07270.docx" w:history="1">
              <w:r w:rsidRPr="00F64993">
                <w:rPr>
                  <w:rStyle w:val="Hyperlink"/>
                  <w:i/>
                  <w:iCs/>
                </w:rPr>
                <w:fldChar w:fldCharType="begin" w:fldLock="1"/>
              </w:r>
              <w:r w:rsidRPr="00F64993">
                <w:rPr>
                  <w:rStyle w:val="Hyperlink"/>
                  <w:i/>
                  <w:iCs/>
                </w:rPr>
                <w:instrText xml:space="preserve"> DOCPROPERTY XDT07270 \*charformat \* MERGEFORMAT </w:instrText>
              </w:r>
              <w:r w:rsidRPr="00F64993">
                <w:rPr>
                  <w:rStyle w:val="Hyperlink"/>
                  <w:i/>
                  <w:iCs/>
                </w:rPr>
                <w:fldChar w:fldCharType="separate"/>
              </w:r>
              <w:r>
                <w:rPr>
                  <w:rStyle w:val="Hyperlink"/>
                  <w:i/>
                  <w:iCs/>
                </w:rPr>
                <w:t>Anafylaksi</w:t>
              </w:r>
              <w:r w:rsidRPr="00F64993">
                <w:rPr>
                  <w:rStyle w:val="Hyperlink"/>
                </w:rPr>
                <w:fldChar w:fldCharType="end"/>
              </w:r>
            </w:hyperlink>
            <w:r w:rsidRPr="00F64993">
              <w:rPr>
                <w:i/>
                <w:iCs/>
              </w:rPr>
              <w:t xml:space="preserve"> </w:t>
            </w:r>
          </w:p>
        </w:tc>
      </w:tr>
      <w:tr w14:paraId="1CD3A1DB" w14:textId="77777777" w:rsidTr="0093606B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CD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Naloxon 0,4mg/ml </w:t>
            </w:r>
          </w:p>
          <w:p w:rsidR="007F2B7E" w:rsidRPr="00F64993" w:rsidP="0093606B" w14:paraId="1CD3A1CE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- iv. (ev</w:t>
            </w:r>
            <w:r w:rsidRPr="00F64993" w:rsidR="00B877F6">
              <w:rPr>
                <w:i/>
                <w:iCs/>
              </w:rPr>
              <w:t>. im.)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CF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0,1-0,2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D0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0,25-0,5 ml i.v.</w:t>
            </w:r>
          </w:p>
          <w:p w:rsidR="007F2B7E" w:rsidRPr="00F64993" w:rsidP="0093606B" w14:paraId="1CD3A1D1" w14:textId="77777777">
            <w:pPr>
              <w:rPr>
                <w:i/>
                <w:iCs/>
              </w:rPr>
            </w:pPr>
          </w:p>
          <w:p w:rsidR="007F2B7E" w:rsidRPr="00F64993" w:rsidP="0093606B" w14:paraId="1CD3A1D2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Ved behov:</w:t>
            </w:r>
          </w:p>
          <w:p w:rsidR="007F2B7E" w:rsidRPr="00F64993" w:rsidP="0093606B" w14:paraId="1CD3A1D3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Gjenta 0,25</w:t>
            </w:r>
            <w:r w:rsidRPr="00F64993">
              <w:rPr>
                <w:i/>
                <w:iCs/>
              </w:rPr>
              <w:t xml:space="preserve"> ml hvert 2. minutt inntil normal respirasjon/</w:t>
            </w:r>
            <w:r w:rsidRPr="00F64993" w:rsidR="0013055F">
              <w:rPr>
                <w:i/>
                <w:iCs/>
              </w:rPr>
              <w:t>bevissthet</w:t>
            </w:r>
            <w:r w:rsidRPr="00F64993">
              <w:rPr>
                <w:i/>
                <w:i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D4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I:</w:t>
            </w:r>
            <w:r w:rsidR="001B6776">
              <w:rPr>
                <w:b/>
                <w:i/>
                <w:iCs/>
              </w:rPr>
              <w:t xml:space="preserve"> </w:t>
            </w:r>
            <w:r w:rsidRPr="00F64993">
              <w:rPr>
                <w:i/>
                <w:iCs/>
              </w:rPr>
              <w:t xml:space="preserve">Reversering av </w:t>
            </w:r>
          </w:p>
          <w:p w:rsidR="007F2B7E" w:rsidRPr="00F64993" w:rsidP="0093606B" w14:paraId="1CD3A1D5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 xml:space="preserve"> </w:t>
            </w:r>
            <w:r w:rsidR="001B6776">
              <w:rPr>
                <w:i/>
                <w:iCs/>
              </w:rPr>
              <w:t xml:space="preserve"> </w:t>
            </w:r>
            <w:r w:rsidRPr="00F64993">
              <w:rPr>
                <w:i/>
                <w:iCs/>
              </w:rPr>
              <w:t>respirasjonsdepresjon</w:t>
            </w:r>
          </w:p>
          <w:p w:rsidR="007F2B7E" w:rsidRPr="00F64993" w:rsidP="0093606B" w14:paraId="1CD3A1D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Pr="00F64993" w:rsidR="00B877F6">
              <w:rPr>
                <w:i/>
                <w:iCs/>
              </w:rPr>
              <w:t>forårsaket av</w:t>
            </w:r>
            <w:r>
              <w:rPr>
                <w:i/>
                <w:iCs/>
              </w:rPr>
              <w:t xml:space="preserve"> </w:t>
            </w:r>
            <w:r w:rsidRPr="00F64993" w:rsidR="00B877F6">
              <w:rPr>
                <w:i/>
                <w:iCs/>
              </w:rPr>
              <w:t>opioider</w:t>
            </w:r>
          </w:p>
          <w:p w:rsidR="001B6776" w:rsidP="0093606B" w14:paraId="1CD3A1D7" w14:textId="77777777">
            <w:pPr>
              <w:rPr>
                <w:b/>
                <w:i/>
                <w:iCs/>
              </w:rPr>
            </w:pPr>
          </w:p>
          <w:p w:rsidR="007F2B7E" w:rsidRPr="00F64993" w:rsidP="0093606B" w14:paraId="1CD3A1D8" w14:textId="77777777">
            <w:pPr>
              <w:rPr>
                <w:i/>
                <w:iCs/>
              </w:rPr>
            </w:pPr>
            <w:r w:rsidRPr="00F64993">
              <w:rPr>
                <w:b/>
                <w:i/>
                <w:iCs/>
              </w:rPr>
              <w:t>K</w:t>
            </w:r>
            <w:r w:rsidRPr="00F64993">
              <w:rPr>
                <w:i/>
                <w:iCs/>
              </w:rPr>
              <w:t>: Opioidavhegighet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7E" w:rsidRPr="00F64993" w:rsidP="0093606B" w14:paraId="1CD3A1D9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For preparatomtale – se info.perm på medisinrommet.</w:t>
            </w:r>
          </w:p>
          <w:p w:rsidR="007F2B7E" w:rsidRPr="00F64993" w:rsidP="0093606B" w14:paraId="1CD3A1DA" w14:textId="77777777">
            <w:pPr>
              <w:rPr>
                <w:i/>
                <w:iCs/>
              </w:rPr>
            </w:pPr>
            <w:r w:rsidRPr="00F64993">
              <w:rPr>
                <w:i/>
                <w:iCs/>
              </w:rPr>
              <w:t>Nalaxon er uregistrert preparat.</w:t>
            </w:r>
          </w:p>
        </w:tc>
      </w:tr>
    </w:tbl>
    <w:p w:rsidR="007F2B7E" w:rsidRPr="00F64993" w:rsidP="007F2B7E" w14:paraId="1CD3A1DC" w14:textId="77777777">
      <w:r w:rsidRPr="00F64993">
        <w:t xml:space="preserve">Skjemaet reguleres av gjeldende prosedyre i SØ vedrørende </w:t>
      </w:r>
      <w:r>
        <w:t>Legemidler-ordinering.</w:t>
      </w:r>
    </w:p>
    <w:p w:rsidR="007F2B7E" w:rsidRPr="00F64993" w:rsidP="007F2B7E" w14:paraId="1CD3A1DD" w14:textId="77777777"/>
    <w:p w:rsidR="007F2B7E" w:rsidRPr="00F64993" w:rsidP="007F2B7E" w14:paraId="1CD3A1DE" w14:textId="77777777"/>
    <w:p w:rsidR="007F2B7E" w:rsidRPr="00F64993" w:rsidP="007F2B7E" w14:paraId="1CD3A1DF" w14:textId="77777777">
      <w:r w:rsidRPr="00F64993">
        <w:t>Sykehuset Østfold den______________</w:t>
      </w:r>
    </w:p>
    <w:p w:rsidR="007F2B7E" w:rsidRPr="00F64993" w:rsidP="007F2B7E" w14:paraId="1CD3A1E0" w14:textId="77777777"/>
    <w:p w:rsidR="007F2B7E" w:rsidRPr="00F64993" w:rsidP="007F2B7E" w14:paraId="1CD3A1E1" w14:textId="77777777">
      <w:r w:rsidRPr="00F64993">
        <w:t>Signatur avdelingssjef/ medisinsk faglig rådgiver_______________________________</w:t>
      </w:r>
    </w:p>
    <w:p w:rsidR="008C73C1" w:rsidP="008C73C1" w14:paraId="1CD3A1E2" w14:textId="77777777"/>
    <w:p w:rsidR="009455EA" w:rsidP="008C73C1" w14:paraId="1CD3A1E3" w14:textId="77777777"/>
    <w:p w:rsidR="009455EA" w:rsidP="008C73C1" w14:paraId="1CD3A1E4" w14:textId="77777777"/>
    <w:p w:rsidR="006C4F50" w:rsidRPr="00EE30BE" w:rsidP="008C73C1" w14:paraId="1CD3A1E5" w14:textId="77777777">
      <w:pPr>
        <w:rPr>
          <w:szCs w:val="22"/>
        </w:rPr>
      </w:pPr>
    </w:p>
    <w:p w:rsidR="006A24B1" w:rsidRPr="00EE30BE" w:rsidP="00682393" w14:paraId="1CD3A1E6" w14:textId="77777777">
      <w:pPr>
        <w:pStyle w:val="Heading4"/>
        <w:rPr>
          <w:sz w:val="22"/>
          <w:szCs w:val="22"/>
        </w:rPr>
      </w:pPr>
      <w:r w:rsidRPr="00EE30BE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6" w:history="1">
              <w:r>
                <w:rPr>
                  <w:b w:val="0"/>
                  <w:color w:val="0000FF"/>
                  <w:u w:val="single"/>
                </w:rPr>
                <w:t>F/8.2.2-10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Legemidler - ordinering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F/13.31-01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Hoftebrudd - pasientforløp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A.2.2.0/3.1.11-03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Hoftebrudd - Fast-Track, sjekkliste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A.2.2.2/3.1.7-03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Hoftebrudd - mottak og behandling av hoftebrudd, tverrfaglig sjekkliste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A4.10.0/3.1-02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Anafylaksi</w:t>
              </w:r>
            </w:hyperlink>
          </w:p>
        </w:tc>
      </w:tr>
    </w:tbl>
    <w:p w:rsidR="006A24B1" w:rsidRPr="00EE30BE" w:rsidP="006A24B1" w14:paraId="1CD3A1F6" w14:textId="77777777">
      <w:pPr>
        <w:rPr>
          <w:b/>
          <w:szCs w:val="22"/>
          <w:u w:val="single"/>
        </w:rPr>
      </w:pP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EE30BE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EE30BE" w:rsidP="00EE30BE" w14:paraId="1CD3A1F9" w14:textId="77777777">
      <w:pPr>
        <w:rPr>
          <w:szCs w:val="22"/>
        </w:rPr>
      </w:pPr>
      <w:bookmarkEnd w:id="3"/>
    </w:p>
    <w:p w:rsidR="00F116BF" w:rsidRPr="00EE30BE" w:rsidP="00682393" w14:paraId="1CD3A1FA" w14:textId="77777777">
      <w:pPr>
        <w:pStyle w:val="Heading4"/>
        <w:rPr>
          <w:sz w:val="22"/>
          <w:szCs w:val="22"/>
        </w:rPr>
      </w:pPr>
      <w:r w:rsidRPr="00EE30BE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654"/>
        <w:gridCol w:w="25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EE30BE" w:rsidP="00F116BF" w14:paraId="1CD3A1FE" w14:textId="77777777">
      <w:pPr>
        <w:rPr>
          <w:b/>
          <w:szCs w:val="22"/>
        </w:rPr>
      </w:pPr>
      <w:bookmarkEnd w:id="4"/>
    </w:p>
    <w:p w:rsidR="00ED53C7" w:rsidRPr="00EE30BE" w:rsidP="00EE58F4" w14:paraId="1CD3A1FF" w14:textId="77777777">
      <w:pPr>
        <w:rPr>
          <w:b/>
          <w:szCs w:val="22"/>
        </w:rPr>
      </w:pPr>
      <w:r w:rsidRPr="00EE30BE">
        <w:rPr>
          <w:b/>
          <w:szCs w:val="22"/>
        </w:rPr>
        <w:t xml:space="preserve">Slutt på </w:t>
      </w:r>
      <w:r w:rsidRPr="00EE30BE" w:rsidR="00EE58F4">
        <w:rPr>
          <w:b/>
          <w:szCs w:val="22"/>
        </w:rPr>
        <w:fldChar w:fldCharType="begin" w:fldLock="1"/>
      </w:r>
      <w:r w:rsidRPr="00EE30BE" w:rsidR="00EE58F4">
        <w:rPr>
          <w:b/>
          <w:szCs w:val="22"/>
        </w:rPr>
        <w:instrText xml:space="preserve"> DOCPROPERTY EK_DokType </w:instrText>
      </w:r>
      <w:r w:rsidRPr="00EE30BE" w:rsidR="00EE58F4">
        <w:rPr>
          <w:b/>
          <w:szCs w:val="22"/>
        </w:rPr>
        <w:fldChar w:fldCharType="separate"/>
      </w:r>
      <w:r w:rsidRPr="00EE30BE" w:rsidR="00EE58F4">
        <w:rPr>
          <w:b/>
          <w:szCs w:val="22"/>
        </w:rPr>
        <w:t>Skjema</w:t>
      </w:r>
      <w:r w:rsidRPr="00EE30BE" w:rsidR="00EE58F4">
        <w:rPr>
          <w:b/>
          <w:szCs w:val="22"/>
        </w:rPr>
        <w:fldChar w:fldCharType="end"/>
      </w:r>
    </w:p>
    <w:sectPr w:rsidSect="00BC36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orient="portrait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B41" w14:paraId="1CD3A2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 w14:paraId="1CD3A208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35"/>
      <w:gridCol w:w="2936"/>
      <w:gridCol w:w="2834"/>
    </w:tblGrid>
    <w:tr w14:paraId="1CD3A21C" w14:textId="77777777" w:rsidTr="0017570C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503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17570C" w14:paraId="1CD3A210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17570C" w14:paraId="1CD3A211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17570C" w14:paraId="1CD3A212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EB5404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17570C" w14:paraId="1CD3A213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Marius Molund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976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17570C" w:rsidRPr="00132322" w14:paraId="1CD3A214" w14:textId="77777777">
          <w:pPr>
            <w:pStyle w:val="Header"/>
            <w:rPr>
              <w:b/>
              <w:sz w:val="14"/>
              <w:szCs w:val="14"/>
            </w:rPr>
          </w:pPr>
        </w:p>
        <w:p w:rsidR="0017570C" w:rsidRPr="00132322" w14:paraId="1CD3A215" w14:textId="77777777">
          <w:pPr>
            <w:pStyle w:val="Header"/>
            <w:rPr>
              <w:b/>
              <w:sz w:val="14"/>
              <w:szCs w:val="14"/>
            </w:rPr>
          </w:pPr>
        </w:p>
        <w:p w:rsidR="0017570C" w:rsidRPr="00132322" w14:paraId="1CD3A216" w14:textId="77777777">
          <w:pPr>
            <w:pStyle w:val="Header"/>
            <w:rPr>
              <w:b/>
              <w:sz w:val="14"/>
              <w:szCs w:val="14"/>
            </w:rPr>
          </w:pPr>
        </w:p>
        <w:p w:rsidR="0017570C" w:rsidRPr="00132322" w14:paraId="1CD3A217" w14:textId="77777777">
          <w:pPr>
            <w:pStyle w:val="Header"/>
            <w:rPr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2866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17570C" w14:paraId="1CD3A218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D19949</w:t>
          </w:r>
          <w:r>
            <w:rPr>
              <w:sz w:val="14"/>
              <w:szCs w:val="14"/>
            </w:rPr>
            <w:fldChar w:fldCharType="end"/>
          </w:r>
        </w:p>
        <w:p w:rsidR="0017570C" w14:paraId="1CD3A219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10.00</w:t>
          </w:r>
          <w:r>
            <w:rPr>
              <w:sz w:val="14"/>
              <w:szCs w:val="14"/>
            </w:rPr>
            <w:fldChar w:fldCharType="end"/>
          </w:r>
        </w:p>
        <w:p w:rsidR="0017570C" w14:paraId="1CD3A21A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9C6EFA">
            <w:rPr>
              <w:sz w:val="14"/>
              <w:szCs w:val="14"/>
            </w:rPr>
            <w:fldChar w:fldCharType="begin" w:fldLock="1"/>
          </w:r>
          <w:r w:rsidRPr="003C7579" w:rsidR="009C6EFA">
            <w:rPr>
              <w:sz w:val="14"/>
              <w:szCs w:val="14"/>
            </w:rPr>
            <w:instrText xml:space="preserve"> DOCPROPERTY EK_IBrukDato </w:instrText>
          </w:r>
          <w:r w:rsidRPr="003C7579" w:rsidR="009C6EFA">
            <w:rPr>
              <w:sz w:val="14"/>
              <w:szCs w:val="14"/>
            </w:rPr>
            <w:fldChar w:fldCharType="separate"/>
          </w:r>
          <w:r w:rsidRPr="003C7579" w:rsidR="009C6EFA">
            <w:rPr>
              <w:sz w:val="14"/>
              <w:szCs w:val="14"/>
            </w:rPr>
            <w:t>14.03.2025</w:t>
          </w:r>
          <w:r w:rsidRPr="003C7579" w:rsidR="009C6EFA">
            <w:rPr>
              <w:sz w:val="14"/>
              <w:szCs w:val="14"/>
            </w:rPr>
            <w:fldChar w:fldCharType="end"/>
          </w:r>
        </w:p>
        <w:p w:rsidR="0017570C" w14:paraId="1CD3A21B" w14:textId="2A84D5AE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 w:rsidR="002D2DCE">
                <w:rPr>
                  <w:sz w:val="14"/>
                  <w:szCs w:val="14"/>
                </w:rPr>
                <w:t xml:space="preserve">Side </w:t>
              </w:r>
              <w:r w:rsidR="002D2DCE">
                <w:rPr>
                  <w:bCs/>
                  <w:sz w:val="14"/>
                  <w:szCs w:val="14"/>
                </w:rPr>
                <w:fldChar w:fldCharType="begin"/>
              </w:r>
              <w:r w:rsidR="002D2DCE">
                <w:rPr>
                  <w:bCs/>
                  <w:sz w:val="14"/>
                  <w:szCs w:val="14"/>
                </w:rPr>
                <w:instrText>PAGE</w:instrText>
              </w:r>
              <w:r w:rsidR="002D2DCE">
                <w:rPr>
                  <w:bCs/>
                  <w:sz w:val="14"/>
                  <w:szCs w:val="14"/>
                </w:rPr>
                <w:fldChar w:fldCharType="separate"/>
              </w:r>
              <w:r w:rsidR="002D2DCE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2D2DCE">
                <w:rPr>
                  <w:bCs/>
                  <w:sz w:val="14"/>
                  <w:szCs w:val="14"/>
                </w:rPr>
                <w:fldChar w:fldCharType="end"/>
              </w:r>
              <w:r w:rsidR="002D2DCE">
                <w:rPr>
                  <w:sz w:val="14"/>
                  <w:szCs w:val="14"/>
                </w:rPr>
                <w:t xml:space="preserve"> av </w:t>
              </w:r>
              <w:r w:rsidR="002D2DCE">
                <w:rPr>
                  <w:bCs/>
                  <w:sz w:val="14"/>
                  <w:szCs w:val="14"/>
                </w:rPr>
                <w:fldChar w:fldCharType="begin"/>
              </w:r>
              <w:r w:rsidR="002D2DCE">
                <w:rPr>
                  <w:bCs/>
                  <w:sz w:val="14"/>
                  <w:szCs w:val="14"/>
                </w:rPr>
                <w:instrText>NUMPAGES</w:instrText>
              </w:r>
              <w:r w:rsidR="002D2DCE">
                <w:rPr>
                  <w:bCs/>
                  <w:sz w:val="14"/>
                  <w:szCs w:val="14"/>
                </w:rPr>
                <w:fldChar w:fldCharType="separate"/>
              </w:r>
              <w:r w:rsidR="002D2DCE">
                <w:rPr>
                  <w:bCs/>
                  <w:sz w:val="14"/>
                  <w:szCs w:val="14"/>
                </w:rPr>
                <w:t>2</w:t>
              </w:r>
              <w:r w:rsidR="002D2DCE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1CD3A2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 w14:paraId="1CD3A200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1CD3A205" w14:textId="77777777"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0C61BF" w:rsidRPr="00C72BA0" w:rsidP="00ED46AE" w14:paraId="1CD3A201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C72BA0">
            <w:rPr>
              <w:b/>
              <w:sz w:val="20"/>
            </w:rPr>
            <w:fldChar w:fldCharType="begin" w:fldLock="1"/>
          </w:r>
          <w:r w:rsidRPr="00C72BA0">
            <w:rPr>
              <w:b/>
              <w:sz w:val="20"/>
            </w:rPr>
            <w:instrText xml:space="preserve"> DOCPROPERTY EK_Bedriftsnavn </w:instrText>
          </w:r>
          <w:r w:rsidRPr="00C72BA0">
            <w:rPr>
              <w:b/>
              <w:sz w:val="20"/>
            </w:rPr>
            <w:fldChar w:fldCharType="separate"/>
          </w:r>
          <w:r w:rsidRPr="00C72BA0">
            <w:rPr>
              <w:b/>
              <w:sz w:val="20"/>
            </w:rPr>
            <w:t>Sykehuset Østfold</w:t>
          </w:r>
          <w:r w:rsidRPr="00C72BA0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ED46AE" w14:paraId="1CD3A202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 w:rsidR="006C4F50"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D19949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AA2010" w14:paraId="1CD3A203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10.00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0C61BF" w:rsidRPr="000C61BF" w:rsidP="00ED46AE" w14:paraId="1CD3A204" w14:textId="5BA0595E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1CD3A20A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1CD3A209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1CD3A20C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6C4F50" w:rsidP="00AF266F" w14:paraId="1CD3A20B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Skjema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D339D2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D339D2">
            <w:rPr>
              <w:rFonts w:cs="Arial"/>
              <w:b/>
              <w:color w:val="00338D"/>
              <w:sz w:val="20"/>
            </w:rPr>
            <w:instrText xml:space="preserve"> DOCPROPERTY EK_S00MT1-100 </w:instrText>
          </w:r>
          <w:r w:rsidRPr="00D339D2">
            <w:rPr>
              <w:rFonts w:cs="Arial"/>
              <w:b/>
              <w:color w:val="00338D"/>
              <w:sz w:val="20"/>
            </w:rPr>
            <w:fldChar w:fldCharType="separate"/>
          </w:r>
          <w:r w:rsidRPr="00D339D2">
            <w:rPr>
              <w:rFonts w:cs="Arial"/>
              <w:b/>
              <w:color w:val="00338D"/>
              <w:sz w:val="20"/>
            </w:rPr>
            <w:t>Ortopedisk avdeling</w:t>
          </w:r>
          <w:r w:rsidRPr="00D339D2">
            <w:rPr>
              <w:rFonts w:cs="Arial"/>
              <w:b/>
              <w:color w:val="00338D"/>
              <w:sz w:val="20"/>
            </w:rPr>
            <w:fldChar w:fldCharType="end"/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343EFF">
            <w:rPr>
              <w:rFonts w:cs="Arial"/>
              <w:b/>
              <w:color w:val="00338D"/>
              <w:sz w:val="20"/>
            </w:rPr>
            <w:t>-</w:t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456B85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456B85">
            <w:rPr>
              <w:rFonts w:cs="Arial"/>
              <w:b/>
              <w:color w:val="00338D"/>
              <w:sz w:val="20"/>
            </w:rPr>
            <w:instrText xml:space="preserve"> DOCPROPERTY EK_S00MT4-100 </w:instrText>
          </w:r>
          <w:r w:rsidRPr="00456B85">
            <w:rPr>
              <w:rFonts w:cs="Arial"/>
              <w:b/>
              <w:color w:val="00338D"/>
              <w:sz w:val="20"/>
            </w:rPr>
            <w:fldChar w:fldCharType="separate"/>
          </w:r>
          <w:r w:rsidRPr="00456B85">
            <w:rPr>
              <w:rFonts w:cs="Arial"/>
              <w:b/>
              <w:color w:val="00338D"/>
              <w:sz w:val="20"/>
            </w:rPr>
            <w:t>[]</w:t>
          </w:r>
          <w:r w:rsidRPr="00456B85">
            <w:rPr>
              <w:rFonts w:cs="Arial"/>
              <w:b/>
              <w:color w:val="00338D"/>
              <w:sz w:val="20"/>
            </w:rPr>
            <w:fldChar w:fldCharType="end"/>
          </w:r>
        </w:p>
      </w:tc>
    </w:tr>
    <w:tr w14:paraId="1CD3A20E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9B2C02" w:rsidP="009B2C02" w14:paraId="1CD3A20D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9B2C02">
            <w:rPr>
              <w:sz w:val="28"/>
              <w:szCs w:val="28"/>
            </w:rPr>
            <w:fldChar w:fldCharType="begin" w:fldLock="1"/>
          </w:r>
          <w:r w:rsidRPr="009B2C02">
            <w:rPr>
              <w:sz w:val="28"/>
              <w:szCs w:val="28"/>
            </w:rPr>
            <w:instrText xml:space="preserve"> DOCPROPERTY EK_DokTittel </w:instrText>
          </w:r>
          <w:r w:rsidRPr="009B2C02">
            <w:rPr>
              <w:sz w:val="28"/>
              <w:szCs w:val="28"/>
            </w:rPr>
            <w:fldChar w:fldCharType="separate"/>
          </w:r>
          <w:r w:rsidRPr="009B2C02">
            <w:rPr>
              <w:sz w:val="28"/>
              <w:szCs w:val="28"/>
            </w:rPr>
            <w:t>Delegeringsfullmakt legemidler uten forestående kontakt med lege, til pasienter som innkommer som fast-track til hoftemottaket ved døgnområde 6 - ortopedi</w:t>
          </w:r>
          <w:r w:rsidRPr="009B2C02">
            <w:rPr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65477"/>
    <w:multiLevelType w:val="hybridMultilevel"/>
    <w:tmpl w:val="356A7AF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C1EF2"/>
    <w:multiLevelType w:val="hybridMultilevel"/>
    <w:tmpl w:val="C026F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"/>
  </w:num>
  <w:num w:numId="4">
    <w:abstractNumId w:val="7"/>
  </w:num>
  <w:num w:numId="5">
    <w:abstractNumId w:val="26"/>
  </w:num>
  <w:num w:numId="6">
    <w:abstractNumId w:val="21"/>
  </w:num>
  <w:num w:numId="7">
    <w:abstractNumId w:val="10"/>
  </w:num>
  <w:num w:numId="8">
    <w:abstractNumId w:val="6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7"/>
  </w:num>
  <w:num w:numId="13">
    <w:abstractNumId w:val="9"/>
  </w:num>
  <w:num w:numId="14">
    <w:abstractNumId w:val="11"/>
  </w:num>
  <w:num w:numId="15">
    <w:abstractNumId w:val="5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23"/>
  </w:num>
  <w:num w:numId="20">
    <w:abstractNumId w:val="18"/>
  </w:num>
  <w:num w:numId="21">
    <w:abstractNumId w:val="16"/>
  </w:num>
  <w:num w:numId="22">
    <w:abstractNumId w:val="3"/>
  </w:num>
  <w:num w:numId="23">
    <w:abstractNumId w:val="24"/>
  </w:num>
  <w:num w:numId="24">
    <w:abstractNumId w:val="15"/>
  </w:num>
  <w:num w:numId="25">
    <w:abstractNumId w:val="22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5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00820"/>
    <w:rsid w:val="00017F56"/>
    <w:rsid w:val="00024E3F"/>
    <w:rsid w:val="000252AB"/>
    <w:rsid w:val="00026534"/>
    <w:rsid w:val="000277B9"/>
    <w:rsid w:val="000302FF"/>
    <w:rsid w:val="0004150D"/>
    <w:rsid w:val="00042E0D"/>
    <w:rsid w:val="000455B7"/>
    <w:rsid w:val="0005149F"/>
    <w:rsid w:val="000522E1"/>
    <w:rsid w:val="0005261E"/>
    <w:rsid w:val="00056F93"/>
    <w:rsid w:val="00057D94"/>
    <w:rsid w:val="00060F2B"/>
    <w:rsid w:val="0008002D"/>
    <w:rsid w:val="00081F55"/>
    <w:rsid w:val="00081FAF"/>
    <w:rsid w:val="000874DF"/>
    <w:rsid w:val="00092730"/>
    <w:rsid w:val="00093DFD"/>
    <w:rsid w:val="00094A1A"/>
    <w:rsid w:val="000A4514"/>
    <w:rsid w:val="000C00BE"/>
    <w:rsid w:val="000C0C4C"/>
    <w:rsid w:val="000C4B8A"/>
    <w:rsid w:val="000C61BF"/>
    <w:rsid w:val="000C71A9"/>
    <w:rsid w:val="000D317A"/>
    <w:rsid w:val="000E5429"/>
    <w:rsid w:val="000E5494"/>
    <w:rsid w:val="000F6A6A"/>
    <w:rsid w:val="000F7ECF"/>
    <w:rsid w:val="001066A8"/>
    <w:rsid w:val="00112D33"/>
    <w:rsid w:val="00113027"/>
    <w:rsid w:val="00114EA6"/>
    <w:rsid w:val="001246DC"/>
    <w:rsid w:val="00125B12"/>
    <w:rsid w:val="0013055F"/>
    <w:rsid w:val="00132322"/>
    <w:rsid w:val="001349E6"/>
    <w:rsid w:val="0014031F"/>
    <w:rsid w:val="00142D3C"/>
    <w:rsid w:val="00145E90"/>
    <w:rsid w:val="00146594"/>
    <w:rsid w:val="00152634"/>
    <w:rsid w:val="00162A5B"/>
    <w:rsid w:val="00171533"/>
    <w:rsid w:val="0017570C"/>
    <w:rsid w:val="00182162"/>
    <w:rsid w:val="00183E67"/>
    <w:rsid w:val="001A0C9B"/>
    <w:rsid w:val="001A2F57"/>
    <w:rsid w:val="001A3D3D"/>
    <w:rsid w:val="001B0886"/>
    <w:rsid w:val="001B1097"/>
    <w:rsid w:val="001B2C41"/>
    <w:rsid w:val="001B6776"/>
    <w:rsid w:val="001B6BC3"/>
    <w:rsid w:val="001B7D86"/>
    <w:rsid w:val="001C3CFD"/>
    <w:rsid w:val="001C46ED"/>
    <w:rsid w:val="001D33BD"/>
    <w:rsid w:val="001E55A2"/>
    <w:rsid w:val="0020140F"/>
    <w:rsid w:val="00201A85"/>
    <w:rsid w:val="00204CD1"/>
    <w:rsid w:val="00206E1E"/>
    <w:rsid w:val="00217B2D"/>
    <w:rsid w:val="0022381F"/>
    <w:rsid w:val="00263750"/>
    <w:rsid w:val="00263B17"/>
    <w:rsid w:val="00266ED5"/>
    <w:rsid w:val="0026795E"/>
    <w:rsid w:val="00273C1F"/>
    <w:rsid w:val="00281F2F"/>
    <w:rsid w:val="00283AF0"/>
    <w:rsid w:val="002862FB"/>
    <w:rsid w:val="002865DB"/>
    <w:rsid w:val="00286E4C"/>
    <w:rsid w:val="00292E53"/>
    <w:rsid w:val="002A4A33"/>
    <w:rsid w:val="002B0C13"/>
    <w:rsid w:val="002B2CB7"/>
    <w:rsid w:val="002B323B"/>
    <w:rsid w:val="002B5C15"/>
    <w:rsid w:val="002B6EDE"/>
    <w:rsid w:val="002C35B4"/>
    <w:rsid w:val="002C4A33"/>
    <w:rsid w:val="002C6875"/>
    <w:rsid w:val="002C7D18"/>
    <w:rsid w:val="002D2DCE"/>
    <w:rsid w:val="002D57F3"/>
    <w:rsid w:val="002D7117"/>
    <w:rsid w:val="002E6C5B"/>
    <w:rsid w:val="002E6EAE"/>
    <w:rsid w:val="002F4997"/>
    <w:rsid w:val="002F600E"/>
    <w:rsid w:val="00330CB2"/>
    <w:rsid w:val="0033304B"/>
    <w:rsid w:val="003346BF"/>
    <w:rsid w:val="003408CF"/>
    <w:rsid w:val="00343EFF"/>
    <w:rsid w:val="00347419"/>
    <w:rsid w:val="00361273"/>
    <w:rsid w:val="00364823"/>
    <w:rsid w:val="003669B9"/>
    <w:rsid w:val="00383CC3"/>
    <w:rsid w:val="0038476E"/>
    <w:rsid w:val="003A4FEC"/>
    <w:rsid w:val="003B0598"/>
    <w:rsid w:val="003C7579"/>
    <w:rsid w:val="003D3E0A"/>
    <w:rsid w:val="003E7C80"/>
    <w:rsid w:val="003F1D9E"/>
    <w:rsid w:val="003F784D"/>
    <w:rsid w:val="004035D0"/>
    <w:rsid w:val="0041650A"/>
    <w:rsid w:val="00421386"/>
    <w:rsid w:val="00427548"/>
    <w:rsid w:val="004374D3"/>
    <w:rsid w:val="00455E03"/>
    <w:rsid w:val="00456B85"/>
    <w:rsid w:val="00466F6B"/>
    <w:rsid w:val="004770A4"/>
    <w:rsid w:val="0048319D"/>
    <w:rsid w:val="00485E54"/>
    <w:rsid w:val="0049016E"/>
    <w:rsid w:val="004927FA"/>
    <w:rsid w:val="00494F0B"/>
    <w:rsid w:val="00495C3B"/>
    <w:rsid w:val="004A3C7E"/>
    <w:rsid w:val="004C345C"/>
    <w:rsid w:val="004D134E"/>
    <w:rsid w:val="004D1BF1"/>
    <w:rsid w:val="004D2CB0"/>
    <w:rsid w:val="004E18F3"/>
    <w:rsid w:val="004F3F8E"/>
    <w:rsid w:val="005048A9"/>
    <w:rsid w:val="00517243"/>
    <w:rsid w:val="00521109"/>
    <w:rsid w:val="00535486"/>
    <w:rsid w:val="00535FF1"/>
    <w:rsid w:val="00540FE0"/>
    <w:rsid w:val="00545E91"/>
    <w:rsid w:val="0054651F"/>
    <w:rsid w:val="00550CA5"/>
    <w:rsid w:val="0057646D"/>
    <w:rsid w:val="005828C9"/>
    <w:rsid w:val="00586229"/>
    <w:rsid w:val="005870E6"/>
    <w:rsid w:val="00593FCA"/>
    <w:rsid w:val="005A0D10"/>
    <w:rsid w:val="005A0F86"/>
    <w:rsid w:val="005A1B86"/>
    <w:rsid w:val="005B1B49"/>
    <w:rsid w:val="005B6A98"/>
    <w:rsid w:val="005C25EF"/>
    <w:rsid w:val="005C61CB"/>
    <w:rsid w:val="005D1BAE"/>
    <w:rsid w:val="005D3C83"/>
    <w:rsid w:val="005E34C1"/>
    <w:rsid w:val="005E3604"/>
    <w:rsid w:val="005E3DE7"/>
    <w:rsid w:val="005E550D"/>
    <w:rsid w:val="005E56CD"/>
    <w:rsid w:val="005E58DA"/>
    <w:rsid w:val="005F4A26"/>
    <w:rsid w:val="00600FA9"/>
    <w:rsid w:val="0060748A"/>
    <w:rsid w:val="006155CA"/>
    <w:rsid w:val="006173E0"/>
    <w:rsid w:val="006177CA"/>
    <w:rsid w:val="00625994"/>
    <w:rsid w:val="0063086D"/>
    <w:rsid w:val="006325DE"/>
    <w:rsid w:val="006326FF"/>
    <w:rsid w:val="00656269"/>
    <w:rsid w:val="00666B43"/>
    <w:rsid w:val="00674620"/>
    <w:rsid w:val="006762C4"/>
    <w:rsid w:val="006772F8"/>
    <w:rsid w:val="00682393"/>
    <w:rsid w:val="00682B25"/>
    <w:rsid w:val="006A1129"/>
    <w:rsid w:val="006A24B1"/>
    <w:rsid w:val="006A781B"/>
    <w:rsid w:val="006B47CB"/>
    <w:rsid w:val="006C29F2"/>
    <w:rsid w:val="006C4F50"/>
    <w:rsid w:val="006E0D9D"/>
    <w:rsid w:val="006E1A2B"/>
    <w:rsid w:val="006E604E"/>
    <w:rsid w:val="00702EB7"/>
    <w:rsid w:val="0070408A"/>
    <w:rsid w:val="00705171"/>
    <w:rsid w:val="007223F3"/>
    <w:rsid w:val="00725250"/>
    <w:rsid w:val="00727941"/>
    <w:rsid w:val="00733CC7"/>
    <w:rsid w:val="00743C1C"/>
    <w:rsid w:val="00746DFC"/>
    <w:rsid w:val="00752996"/>
    <w:rsid w:val="00766B2B"/>
    <w:rsid w:val="0078653A"/>
    <w:rsid w:val="0078701D"/>
    <w:rsid w:val="00790BE8"/>
    <w:rsid w:val="007A5D70"/>
    <w:rsid w:val="007B129E"/>
    <w:rsid w:val="007B20BB"/>
    <w:rsid w:val="007C4882"/>
    <w:rsid w:val="007C777C"/>
    <w:rsid w:val="007D1506"/>
    <w:rsid w:val="007D2994"/>
    <w:rsid w:val="007F2B7E"/>
    <w:rsid w:val="007F7DAD"/>
    <w:rsid w:val="008110AA"/>
    <w:rsid w:val="00811ACB"/>
    <w:rsid w:val="00823ECB"/>
    <w:rsid w:val="00825930"/>
    <w:rsid w:val="00825EE5"/>
    <w:rsid w:val="008273A4"/>
    <w:rsid w:val="00830986"/>
    <w:rsid w:val="00836B20"/>
    <w:rsid w:val="00844D2E"/>
    <w:rsid w:val="008455ED"/>
    <w:rsid w:val="00852C5A"/>
    <w:rsid w:val="00852C60"/>
    <w:rsid w:val="0085438B"/>
    <w:rsid w:val="00862C32"/>
    <w:rsid w:val="008665CF"/>
    <w:rsid w:val="008727ED"/>
    <w:rsid w:val="0087380E"/>
    <w:rsid w:val="00873C29"/>
    <w:rsid w:val="00883A89"/>
    <w:rsid w:val="00886073"/>
    <w:rsid w:val="0089625A"/>
    <w:rsid w:val="00897CD9"/>
    <w:rsid w:val="008A115E"/>
    <w:rsid w:val="008B2ACD"/>
    <w:rsid w:val="008C73C1"/>
    <w:rsid w:val="008D1393"/>
    <w:rsid w:val="008D3E4A"/>
    <w:rsid w:val="008E0F7F"/>
    <w:rsid w:val="008E7806"/>
    <w:rsid w:val="008F2076"/>
    <w:rsid w:val="0090435A"/>
    <w:rsid w:val="0091442A"/>
    <w:rsid w:val="0091601B"/>
    <w:rsid w:val="00917D39"/>
    <w:rsid w:val="009224AE"/>
    <w:rsid w:val="0093606B"/>
    <w:rsid w:val="009412C0"/>
    <w:rsid w:val="009455EA"/>
    <w:rsid w:val="009456FB"/>
    <w:rsid w:val="0095194D"/>
    <w:rsid w:val="00955793"/>
    <w:rsid w:val="00965C1C"/>
    <w:rsid w:val="00973A07"/>
    <w:rsid w:val="00975A8C"/>
    <w:rsid w:val="00976AAB"/>
    <w:rsid w:val="009803CE"/>
    <w:rsid w:val="0098245C"/>
    <w:rsid w:val="009826B7"/>
    <w:rsid w:val="00982ABF"/>
    <w:rsid w:val="00983F74"/>
    <w:rsid w:val="00986EA4"/>
    <w:rsid w:val="00987628"/>
    <w:rsid w:val="00991DB4"/>
    <w:rsid w:val="009931D0"/>
    <w:rsid w:val="009937D6"/>
    <w:rsid w:val="009A1B51"/>
    <w:rsid w:val="009A3201"/>
    <w:rsid w:val="009A60C9"/>
    <w:rsid w:val="009A7158"/>
    <w:rsid w:val="009B2C02"/>
    <w:rsid w:val="009B31A3"/>
    <w:rsid w:val="009B5324"/>
    <w:rsid w:val="009C2567"/>
    <w:rsid w:val="009C556C"/>
    <w:rsid w:val="009C5FC9"/>
    <w:rsid w:val="009C665E"/>
    <w:rsid w:val="009C6EFA"/>
    <w:rsid w:val="009D0186"/>
    <w:rsid w:val="009D240C"/>
    <w:rsid w:val="009D2C77"/>
    <w:rsid w:val="009D51AC"/>
    <w:rsid w:val="009D7975"/>
    <w:rsid w:val="009F2B52"/>
    <w:rsid w:val="009F6919"/>
    <w:rsid w:val="00A20C5D"/>
    <w:rsid w:val="00A4351F"/>
    <w:rsid w:val="00A44FA8"/>
    <w:rsid w:val="00A51E42"/>
    <w:rsid w:val="00A5385E"/>
    <w:rsid w:val="00A751A2"/>
    <w:rsid w:val="00A9362B"/>
    <w:rsid w:val="00A979A4"/>
    <w:rsid w:val="00AA2010"/>
    <w:rsid w:val="00AC6593"/>
    <w:rsid w:val="00AC7426"/>
    <w:rsid w:val="00AD19CD"/>
    <w:rsid w:val="00AD22EE"/>
    <w:rsid w:val="00AD2418"/>
    <w:rsid w:val="00AD2519"/>
    <w:rsid w:val="00AD3637"/>
    <w:rsid w:val="00AD660B"/>
    <w:rsid w:val="00AD66B9"/>
    <w:rsid w:val="00AD7C0E"/>
    <w:rsid w:val="00AE19E7"/>
    <w:rsid w:val="00AE3842"/>
    <w:rsid w:val="00AF266F"/>
    <w:rsid w:val="00B13C89"/>
    <w:rsid w:val="00B14A8D"/>
    <w:rsid w:val="00B15772"/>
    <w:rsid w:val="00B227DF"/>
    <w:rsid w:val="00B23D58"/>
    <w:rsid w:val="00B256AC"/>
    <w:rsid w:val="00B459CA"/>
    <w:rsid w:val="00B530E5"/>
    <w:rsid w:val="00B5541A"/>
    <w:rsid w:val="00B64198"/>
    <w:rsid w:val="00B67237"/>
    <w:rsid w:val="00B67B41"/>
    <w:rsid w:val="00B7096C"/>
    <w:rsid w:val="00B71FA0"/>
    <w:rsid w:val="00B76A34"/>
    <w:rsid w:val="00B822BD"/>
    <w:rsid w:val="00B83DC8"/>
    <w:rsid w:val="00B85294"/>
    <w:rsid w:val="00B877F6"/>
    <w:rsid w:val="00B969B1"/>
    <w:rsid w:val="00B971F1"/>
    <w:rsid w:val="00BA36B2"/>
    <w:rsid w:val="00BB6308"/>
    <w:rsid w:val="00BB6873"/>
    <w:rsid w:val="00BB7D00"/>
    <w:rsid w:val="00BB7FCC"/>
    <w:rsid w:val="00BC24CF"/>
    <w:rsid w:val="00BC365F"/>
    <w:rsid w:val="00BE7BAB"/>
    <w:rsid w:val="00BE7D32"/>
    <w:rsid w:val="00C0088C"/>
    <w:rsid w:val="00C00ED8"/>
    <w:rsid w:val="00C01E42"/>
    <w:rsid w:val="00C01E59"/>
    <w:rsid w:val="00C04273"/>
    <w:rsid w:val="00C16037"/>
    <w:rsid w:val="00C1795B"/>
    <w:rsid w:val="00C20D36"/>
    <w:rsid w:val="00C21DBA"/>
    <w:rsid w:val="00C36BCA"/>
    <w:rsid w:val="00C4466E"/>
    <w:rsid w:val="00C50594"/>
    <w:rsid w:val="00C544C8"/>
    <w:rsid w:val="00C62A97"/>
    <w:rsid w:val="00C63B2C"/>
    <w:rsid w:val="00C641F2"/>
    <w:rsid w:val="00C71445"/>
    <w:rsid w:val="00C72BA0"/>
    <w:rsid w:val="00C756F7"/>
    <w:rsid w:val="00C80B89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F1852"/>
    <w:rsid w:val="00CF436A"/>
    <w:rsid w:val="00CF4E1B"/>
    <w:rsid w:val="00D01C72"/>
    <w:rsid w:val="00D042FF"/>
    <w:rsid w:val="00D2186A"/>
    <w:rsid w:val="00D23692"/>
    <w:rsid w:val="00D24C88"/>
    <w:rsid w:val="00D339D2"/>
    <w:rsid w:val="00D47C27"/>
    <w:rsid w:val="00D50211"/>
    <w:rsid w:val="00D53319"/>
    <w:rsid w:val="00D5349C"/>
    <w:rsid w:val="00D67006"/>
    <w:rsid w:val="00D6787F"/>
    <w:rsid w:val="00D67D91"/>
    <w:rsid w:val="00D71956"/>
    <w:rsid w:val="00D73C2E"/>
    <w:rsid w:val="00DA08A3"/>
    <w:rsid w:val="00DA4D2C"/>
    <w:rsid w:val="00DC14E0"/>
    <w:rsid w:val="00DD0A79"/>
    <w:rsid w:val="00DD51D4"/>
    <w:rsid w:val="00DD6B46"/>
    <w:rsid w:val="00E0662F"/>
    <w:rsid w:val="00E274D7"/>
    <w:rsid w:val="00E32B6A"/>
    <w:rsid w:val="00E35B3C"/>
    <w:rsid w:val="00E502B5"/>
    <w:rsid w:val="00E539E5"/>
    <w:rsid w:val="00E573C7"/>
    <w:rsid w:val="00E57675"/>
    <w:rsid w:val="00E664D5"/>
    <w:rsid w:val="00E66528"/>
    <w:rsid w:val="00E707EF"/>
    <w:rsid w:val="00E716F6"/>
    <w:rsid w:val="00E729A8"/>
    <w:rsid w:val="00E7396F"/>
    <w:rsid w:val="00E82E67"/>
    <w:rsid w:val="00E9620D"/>
    <w:rsid w:val="00E97ED8"/>
    <w:rsid w:val="00EA2922"/>
    <w:rsid w:val="00EA2C69"/>
    <w:rsid w:val="00EB5404"/>
    <w:rsid w:val="00EB692F"/>
    <w:rsid w:val="00EB6F67"/>
    <w:rsid w:val="00EC1B59"/>
    <w:rsid w:val="00EC2948"/>
    <w:rsid w:val="00EC36CE"/>
    <w:rsid w:val="00EC5459"/>
    <w:rsid w:val="00ED3341"/>
    <w:rsid w:val="00ED46AE"/>
    <w:rsid w:val="00ED53C7"/>
    <w:rsid w:val="00ED7747"/>
    <w:rsid w:val="00EE30BE"/>
    <w:rsid w:val="00EE58F4"/>
    <w:rsid w:val="00EF1FBB"/>
    <w:rsid w:val="00EF5A72"/>
    <w:rsid w:val="00F02D85"/>
    <w:rsid w:val="00F039B7"/>
    <w:rsid w:val="00F05CDF"/>
    <w:rsid w:val="00F10038"/>
    <w:rsid w:val="00F116BF"/>
    <w:rsid w:val="00F2770C"/>
    <w:rsid w:val="00F31838"/>
    <w:rsid w:val="00F35795"/>
    <w:rsid w:val="00F36516"/>
    <w:rsid w:val="00F40961"/>
    <w:rsid w:val="00F41477"/>
    <w:rsid w:val="00F61EC9"/>
    <w:rsid w:val="00F64993"/>
    <w:rsid w:val="00F64AB1"/>
    <w:rsid w:val="00F65FED"/>
    <w:rsid w:val="00F7083E"/>
    <w:rsid w:val="00F70EFA"/>
    <w:rsid w:val="00F74DAB"/>
    <w:rsid w:val="00F85F23"/>
    <w:rsid w:val="00F86C57"/>
    <w:rsid w:val="00F901D9"/>
    <w:rsid w:val="00F9144A"/>
    <w:rsid w:val="00FA4677"/>
    <w:rsid w:val="00FB34F2"/>
    <w:rsid w:val="00FB7465"/>
    <w:rsid w:val="00FC732A"/>
    <w:rsid w:val="00FD5810"/>
    <w:rsid w:val="00FE124A"/>
    <w:rsid w:val="00FE4561"/>
    <w:rsid w:val="00FF05F8"/>
    <w:rsid w:val="00FF2777"/>
    <w:rsid w:val="4ECFF00C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Kristin Marie Vehler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21.04.2009¤3#EK_Utgitt¤2#0¤2#26.05.2010¤3#EK_IBrukDato¤2#0¤2#24.03.2022¤3#EK_DokumentID¤2#0¤2#D19949¤3#EK_DokTittel¤2#0¤2#Delegeringsfullmakt legemidler uten forestående kontakt med lege, til pasienter som innkommer som fast-track til hoftemottaket ved døgnområde 6 - ortopedi¤3#EK_DokType¤2#0¤2#Skjema¤3#EK_DocLvlShort¤2#0¤2#Nivå 2¤3#EK_DocLevel¤2#0¤2#Avdelingsdokumenter¤3#EK_EksRef¤2#2¤2# 0_x0009_¤3#EK_Erstatter¤2#0¤2#8.00¤3#EK_ErstatterD¤2#0¤2#24.03.2022¤3#EK_Signatur¤2#0¤2#¤3#EK_Verifisert¤2#0¤2#¤3#EK_Hørt¤2#0¤2#¤3#EK_AuditReview¤2#2¤2#¤3#EK_AuditApprove¤2#2¤2#¤3#EK_Gradering¤2#0¤2#Åpen¤3#EK_Gradnr¤2#4¤2#0¤3#EK_Kapittel¤2#4¤2# ¤3#EK_Referanse¤2#2¤2# 5_x0009_F/8.2.2-02_x0009_Legemidler - ordinering_x0009_03667_x0009_dok03667.docx_x0009_¤1#F/13.34-01_x0009_Hoftebrudd - pasientforløp_x0009_41436_x0009_dok41436.vsdm_x0009_¤1#A5.2.0/6.1-13_x0009_Hoftebrudd - Fast-Track, sjekkliste_x0009_41713_x0009_dok41713.docx_x0009_¤1#A5.2.2/2.2-01_x0009_Mottak av fast track hoftebrudd på ortopedisk døgnområde Kalnes._x0009_33868_x0009_dok33868.docx_x0009_¤1#A7.9.0/6.1-02_x0009_Anafylaksi_x0009_07270_x0009_dok07270.docx_x0009_¤1#¤3#EK_RefNr¤2#0¤2#A5.2.0/7-02¤3#EK_Revisjon¤2#0¤2#9.00¤3#EK_Ansvarlig¤2#0¤2#Kristin Marie Vehler¤3#EK_SkrevetAv¤2#0¤2#Fagutviklingsrådgiver Denisa Velic¤3#EK_UText1¤2#0¤2#Avdelingssjef Asbjørn Sorteberg¤3#EK_UText2¤2#0¤2# ¤3#EK_UText3¤2#0¤2# ¤3#EK_UText4¤2#0¤2# ¤3#EK_Status¤2#0¤2#Til godkj.(rev)¤3#EK_Stikkord¤2#0¤2#Deligeringsfullmakt fast-track fast track hoftebrudd hoftemottak smertestillende legemidler deligering deligerigsfullmakt¤3#EK_SuperStikkord¤2#0¤2#¤3#EK_Rapport¤2#3¤2#¤3#EK_EKPrintMerke¤2#0¤2#Uoffisiell utskrift er kun gyldig på utskriftsdato¤3#EK_Watermark¤2#0¤2# &lt;til godkjenning&gt;¤3#EK_Utgave¤2#0¤2#9.00¤3#EK_Merknad¤2#7¤2#Redaksjonelle endringer¤3#EK_VerLogg¤2#2¤2#Ver. 9.00 - 24.03.2022|Redaksjonelle endringer¤1#Ver. 8.00 - 24.03.2022|Redigert overskrift.  Lagt inn et ekstra punkt under hvordan forordne. Fjernet forkortelser.¤1#Ver. 7.00 - 20.02.2020|¤1#Ver. 6.00 - 10.07.2017|¤1#Ver. 5.00 - 10.04.2015|¤1#Ver. 4.01 - 22.01.2015|ny mal¤1#Ver. 4.00 - 20.11.2013|¤1#Ver. 3.00 - 29.05.2013|¤1#Ver. 2.02 - 23.01.2013|¤1#Ver. 2.01 - 05.12.201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305030107¤3#EK_Dokendrdato¤2#4¤2#02.05.2022 14:57:02¤3#EK_HbType¤2#4¤2# ¤3#EK_Offisiell¤2#4¤2# ¤3#EK_VedleggRef¤2#4¤2#A5.2.0/7-02¤3#EK_Strukt00¤2#5¤2#¤5#A¤5#Avdelinger¤5#0¤5#0¤4#¤5#5¤5#Klinikk for kirurgi¤5#1¤5#0¤4#.¤5#2¤5#Ortopedisk avdeling¤5#1¤5#0¤4#.¤5#0¤5#Felles ortopedisk avdeling¤5#0¤5#0¤4#/¤5#7¤5#legemiddelhåndtering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5¤5#Klinikk for kirurgi¤5#1¤5#0¤4#.¤5#2¤5#Ortopedisk avdeling¤5#1¤5#0¤4#.¤5#0¤5#Felles ortopedisk avdeling¤5#0¤5#0¤4#/¤5#7¤5#legemiddelhåndtering¤5#0¤5#0¤4#\¤3#"/>
    <w:docVar w:name="ek_dl" w:val="2"/>
    <w:docVar w:name="ek_doclevel" w:val="Avdelingsdokumenter"/>
    <w:docVar w:name="ek_doclvlshort" w:val="Nivå 2"/>
    <w:docVar w:name="ek_doktittel" w:val="Delegeringsfullmakt legemidler uten forestående kontakt med lege, til pasienter som innkommer som fast track til hoftemottaket ved døgnområde 6 - ortopedi"/>
    <w:docVar w:name="ek_doktype" w:val="Skjema"/>
    <w:docVar w:name="ek_dokumentid" w:val="D19949"/>
    <w:docVar w:name="ek_editprotect" w:val="-1"/>
    <w:docVar w:name="ek_ekprintmerke" w:val="Uoffisiell utskrift er kun gyldig på utskriftsdato"/>
    <w:docVar w:name="ek_eksref" w:val="[EK_EksRef]"/>
    <w:docVar w:name="ek_erstatter" w:val="8.00"/>
    <w:docVar w:name="ek_erstatterd" w:val="24.03.2022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20.02.2020"/>
    <w:docVar w:name="ek_klgjelderfra" w:val=" "/>
    <w:docVar w:name="ek_merknad" w:val="Redaksjonelle endringer"/>
    <w:docVar w:name="ek_opprettet" w:val="21.04.2009"/>
    <w:docVar w:name="ek_protection" w:val="-1"/>
    <w:docVar w:name="ek_rapport" w:val="[]"/>
    <w:docVar w:name="ek_referanse" w:val="[EK_Referanse]"/>
    <w:docVar w:name="ek_refnr" w:val="A5.2.0/7-02"/>
    <w:docVar w:name="ek_revisjon" w:val="9.00"/>
    <w:docVar w:name="ek_s00mt1-100" w:val="Ortopedisk avdeling"/>
    <w:docVar w:name="ek_s00mt2-101" w:val="[ ]"/>
    <w:docVar w:name="ek_s00mt4-100" w:val="[ ]"/>
    <w:docVar w:name="ek_signatur" w:val="[]"/>
    <w:docVar w:name="ek_skrevetav" w:val="Fagutviklingsrådgiver Denisa Velic"/>
    <w:docVar w:name="ek_status" w:val="Til godkj.(rev)"/>
    <w:docVar w:name="ek_stikkord" w:val="Deligeringsfullmakt fast-track fast track hoftebrudd hoftemottak smertestillende legemidler deligering deligerigsfullmakt"/>
    <w:docVar w:name="ek_superstikkord" w:val="[]"/>
    <w:docVar w:name="EK_TYPE" w:val="ARB"/>
    <w:docVar w:name="ek_utext1" w:val="Avdelingssjef Asbjørn Sorteberg"/>
    <w:docVar w:name="ek_utext2" w:val=" "/>
    <w:docVar w:name="ek_utext3" w:val=" "/>
    <w:docVar w:name="ek_utext4" w:val=" "/>
    <w:docVar w:name="ek_utgave" w:val="9.00"/>
    <w:docVar w:name="ek_utgitt" w:val="26.05.2010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idek_referanse" w:val=";03667;41436;41713;33868;07270;"/>
    <w:docVar w:name="idxd" w:val=";03667;41436;41713;33868;07270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referanse" w:val=";03667;41436;41713;33868;07270;"/>
    <w:docVar w:name="Tittel" w:val="Dette er en Test tittel."/>
    <w:docVar w:name="Utgave" w:val="[Ver]"/>
    <w:docVar w:name="xd03667" w:val="F/8.2.2-02"/>
    <w:docVar w:name="xd07270" w:val="A7.9.0/6.1-02"/>
    <w:docVar w:name="xd33868" w:val="A5.2.2/2.2-01"/>
    <w:docVar w:name="xd41436" w:val="F/13.34-01"/>
    <w:docVar w:name="xd41713" w:val="A5.2.0/6.1-13"/>
    <w:docVar w:name="xdf03667" w:val="dok03667.docx"/>
    <w:docVar w:name="xdf07270" w:val="dok07270.docx"/>
    <w:docVar w:name="xdf33868" w:val="dok33868.docx"/>
    <w:docVar w:name="xdf41436" w:val="dok41436.vsdm"/>
    <w:docVar w:name="xdf41713" w:val="dok41713.docx"/>
    <w:docVar w:name="xdl03667" w:val="F/8.2.2-02 Legemidler - ordinering"/>
    <w:docVar w:name="xdl07270" w:val="A7.9.0/6.1-02 Anafylaksi"/>
    <w:docVar w:name="xdl33868" w:val="A5.2.2/2.2-01 Mottak av fast track hoftebrudd på ortopedisk døgnområde Kalnes."/>
    <w:docVar w:name="xdl41436" w:val="F/13.34-01 Hoftebrudd - pasientforløp"/>
    <w:docVar w:name="xdl41713" w:val="A5.2.0/6.1-13 Hoftebrudd - Fast-Track, sjekkliste"/>
    <w:docVar w:name="xdt03667" w:val="Legemidler - ordinering"/>
    <w:docVar w:name="xdt07270" w:val="Anafylaksi"/>
    <w:docVar w:name="xdt33868" w:val="Mottak av fast track hoftebrudd på ortopedisk døgnområde Kalnes."/>
    <w:docVar w:name="xdt41436" w:val="Hoftebrudd - pasientforløp"/>
    <w:docVar w:name="xdt41713" w:val="Hoftebrudd - Fast-Track, sjekkliste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D3A14F"/>
  <w15:docId w15:val="{7DC23AB4-F7A4-42FA-B049-1EC5DF4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so-hf.no/docs/pub/DOK07270.htm" TargetMode="External" /><Relationship Id="rId6" Type="http://schemas.openxmlformats.org/officeDocument/2006/relationships/hyperlink" Target="https://kvalitet.so-hf.no/docs/pub/DOK03667.htm" TargetMode="External" /><Relationship Id="rId7" Type="http://schemas.openxmlformats.org/officeDocument/2006/relationships/hyperlink" Target="https://kvalitet.so-hf.no/docs/pub/DOK41436.pdf" TargetMode="External" /><Relationship Id="rId8" Type="http://schemas.openxmlformats.org/officeDocument/2006/relationships/hyperlink" Target="https://kvalitet.so-hf.no/docs/pub/DOK41713.htm" TargetMode="External" /><Relationship Id="rId9" Type="http://schemas.openxmlformats.org/officeDocument/2006/relationships/hyperlink" Target="https://kvalitet.so-hf.no/docs/pub/DOK49556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BD02-0568-4001-B212-12BBADFF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0</TotalTime>
  <Pages>2</Pages>
  <Words>0</Words>
  <Characters>0</Characters>
  <Application>Microsoft Office Word</Application>
  <DocSecurity>0</DocSecurity>
  <Lines>0</Lines>
  <Paragraphs>0</Paragraphs>
  <ScaleCrop>false</ScaleCrop>
  <Company>Datakvalitet AS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Delegeringsfullmakt legemidler uten forestående kontakt med lege, til pasienter som innkommer som fast-track til hoftemottaket ved døgnområde 6 - ortopedi</dc:title>
  <dc:subject>000305030107|A5.2.0/7-02|</dc:subject>
  <dc:creator>Handbok</dc:creator>
  <cp:lastModifiedBy>Kristin Marie Vehler</cp:lastModifiedBy>
  <cp:revision>4</cp:revision>
  <cp:lastPrinted>2014-06-30T13:08:00Z</cp:lastPrinted>
  <dcterms:created xsi:type="dcterms:W3CDTF">2022-06-29T08:07:00Z</dcterms:created>
  <dcterms:modified xsi:type="dcterms:W3CDTF">2025-03-13T11:29:48Z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Delegeringsfullmakt legemidler uten forestående kontakt med lege, til pasienter som innkommer som fast-track til hoftemottaket ved døgnområde 6 - ortopedi</vt:lpwstr>
  </property>
  <property fmtid="{D5CDD505-2E9C-101B-9397-08002B2CF9AE}" pid="4" name="EK_DokType">
    <vt:lpwstr>Skjema</vt:lpwstr>
  </property>
  <property fmtid="{D5CDD505-2E9C-101B-9397-08002B2CF9AE}" pid="5" name="EK_DokumentID">
    <vt:lpwstr>D19949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14.03.2025</vt:lpwstr>
  </property>
  <property fmtid="{D5CDD505-2E9C-101B-9397-08002B2CF9AE}" pid="8" name="EK_Merknad">
    <vt:lpwstr>Redaksjonelle endringer</vt:lpwstr>
  </property>
  <property fmtid="{D5CDD505-2E9C-101B-9397-08002B2CF9AE}" pid="9" name="EK_S00MT1-100">
    <vt:lpwstr>Ortopedisk avdeling</vt:lpwstr>
  </property>
  <property fmtid="{D5CDD505-2E9C-101B-9397-08002B2CF9AE}" pid="10" name="EK_S00MT4-100">
    <vt:lpwstr>[]</vt:lpwstr>
  </property>
  <property fmtid="{D5CDD505-2E9C-101B-9397-08002B2CF9AE}" pid="11" name="EK_Signatur">
    <vt:lpwstr>Marius Molund</vt:lpwstr>
  </property>
  <property fmtid="{D5CDD505-2E9C-101B-9397-08002B2CF9AE}" pid="12" name="EK_SkrevetAv">
    <vt:lpwstr>(Anonymisert)</vt:lpwstr>
  </property>
  <property fmtid="{D5CDD505-2E9C-101B-9397-08002B2CF9AE}" pid="13" name="EK_UText1">
    <vt:lpwstr>(Anonymisert)</vt:lpwstr>
  </property>
  <property fmtid="{D5CDD505-2E9C-101B-9397-08002B2CF9AE}" pid="14" name="EK_UText2">
    <vt:lpwstr>(Anonymisert)</vt:lpwstr>
  </property>
  <property fmtid="{D5CDD505-2E9C-101B-9397-08002B2CF9AE}" pid="15" name="EK_Utgave">
    <vt:lpwstr>10.00</vt:lpwstr>
  </property>
  <property fmtid="{D5CDD505-2E9C-101B-9397-08002B2CF9AE}" pid="16" name="EK_Watermark">
    <vt:lpwstr> &lt;til godkjenning&gt;</vt:lpwstr>
  </property>
  <property fmtid="{D5CDD505-2E9C-101B-9397-08002B2CF9AE}" pid="17" name="XD03667">
    <vt:lpwstr>F/8.2.2-10</vt:lpwstr>
  </property>
  <property fmtid="{D5CDD505-2E9C-101B-9397-08002B2CF9AE}" pid="18" name="XD07270">
    <vt:lpwstr>A4.10.0/3.1-02</vt:lpwstr>
  </property>
  <property fmtid="{D5CDD505-2E9C-101B-9397-08002B2CF9AE}" pid="19" name="XD33868">
    <vt:lpwstr>A4.2.2/1.2-01</vt:lpwstr>
  </property>
  <property fmtid="{D5CDD505-2E9C-101B-9397-08002B2CF9AE}" pid="20" name="XD41436">
    <vt:lpwstr>F/13.31-01</vt:lpwstr>
  </property>
  <property fmtid="{D5CDD505-2E9C-101B-9397-08002B2CF9AE}" pid="21" name="XD41713">
    <vt:lpwstr>A.2.2.0/3.1.11-03</vt:lpwstr>
  </property>
  <property fmtid="{D5CDD505-2E9C-101B-9397-08002B2CF9AE}" pid="22" name="XD45715">
    <vt:lpwstr>A3.2.2/1.2-05</vt:lpwstr>
  </property>
  <property fmtid="{D5CDD505-2E9C-101B-9397-08002B2CF9AE}" pid="23" name="XD49556">
    <vt:lpwstr>A.2.2.2/3.1.7-03</vt:lpwstr>
  </property>
  <property fmtid="{D5CDD505-2E9C-101B-9397-08002B2CF9AE}" pid="24" name="XDF03667">
    <vt:lpwstr>Legemidler - ordinering</vt:lpwstr>
  </property>
  <property fmtid="{D5CDD505-2E9C-101B-9397-08002B2CF9AE}" pid="25" name="XDF07270">
    <vt:lpwstr>Anafylaksi</vt:lpwstr>
  </property>
  <property fmtid="{D5CDD505-2E9C-101B-9397-08002B2CF9AE}" pid="26" name="XDF33868">
    <vt:lpwstr>Mottak av fast track hoftebrudd på ortopedisk døgnområde Kalnes.</vt:lpwstr>
  </property>
  <property fmtid="{D5CDD505-2E9C-101B-9397-08002B2CF9AE}" pid="27" name="XDF41436">
    <vt:lpwstr>Hoftebrudd - pasientforløp</vt:lpwstr>
  </property>
  <property fmtid="{D5CDD505-2E9C-101B-9397-08002B2CF9AE}" pid="28" name="XDF41713">
    <vt:lpwstr>Hoftebrudd - Fast-Track, sjekkliste</vt:lpwstr>
  </property>
  <property fmtid="{D5CDD505-2E9C-101B-9397-08002B2CF9AE}" pid="29" name="XDF45715">
    <vt:lpwstr>Hoftemottak - Sjekkliste for mottak av Fast-track</vt:lpwstr>
  </property>
  <property fmtid="{D5CDD505-2E9C-101B-9397-08002B2CF9AE}" pid="30" name="XDF49556">
    <vt:lpwstr>Hoftebrudd - mottak og behandling av hoftebrudd, tverrfaglig sjekkliste</vt:lpwstr>
  </property>
  <property fmtid="{D5CDD505-2E9C-101B-9397-08002B2CF9AE}" pid="31" name="XDL03667">
    <vt:lpwstr>F/8.2.2-10 Legemidler - ordinering</vt:lpwstr>
  </property>
  <property fmtid="{D5CDD505-2E9C-101B-9397-08002B2CF9AE}" pid="32" name="XDL07270">
    <vt:lpwstr>A4.10.0/3.1-02 Anafylaksi</vt:lpwstr>
  </property>
  <property fmtid="{D5CDD505-2E9C-101B-9397-08002B2CF9AE}" pid="33" name="XDL33868">
    <vt:lpwstr>A4.2.2/1.2-01 Mottak av fast track hoftebrudd på ortopedisk døgnområde Kalnes.</vt:lpwstr>
  </property>
  <property fmtid="{D5CDD505-2E9C-101B-9397-08002B2CF9AE}" pid="34" name="XDL41436">
    <vt:lpwstr>F/13.31-01 Hoftebrudd - pasientforløp</vt:lpwstr>
  </property>
  <property fmtid="{D5CDD505-2E9C-101B-9397-08002B2CF9AE}" pid="35" name="XDL41713">
    <vt:lpwstr>A.2.2.0/3.1.11-03 Hoftebrudd - Fast-Track, sjekkliste</vt:lpwstr>
  </property>
  <property fmtid="{D5CDD505-2E9C-101B-9397-08002B2CF9AE}" pid="36" name="XDL45715">
    <vt:lpwstr>A3.2.2/1.2-05 Hoftemottak - Sjekkliste for mottak av Fast-track</vt:lpwstr>
  </property>
  <property fmtid="{D5CDD505-2E9C-101B-9397-08002B2CF9AE}" pid="37" name="XDL49556">
    <vt:lpwstr>A.2.2.2/3.1.7-03 Hoftebrudd - mottak og behandling av hoftebrudd, tverrfaglig sjekkliste</vt:lpwstr>
  </property>
  <property fmtid="{D5CDD505-2E9C-101B-9397-08002B2CF9AE}" pid="38" name="XDT03667">
    <vt:lpwstr>Legemidler - ordinering</vt:lpwstr>
  </property>
  <property fmtid="{D5CDD505-2E9C-101B-9397-08002B2CF9AE}" pid="39" name="XDT07270">
    <vt:lpwstr>Anafylaksi</vt:lpwstr>
  </property>
  <property fmtid="{D5CDD505-2E9C-101B-9397-08002B2CF9AE}" pid="40" name="XDT33868">
    <vt:lpwstr>Mottak av fast track hoftebrudd på ortopedisk døgnområde Kalnes.</vt:lpwstr>
  </property>
  <property fmtid="{D5CDD505-2E9C-101B-9397-08002B2CF9AE}" pid="41" name="XDT41436">
    <vt:lpwstr>Hoftebrudd - pasientforløp</vt:lpwstr>
  </property>
  <property fmtid="{D5CDD505-2E9C-101B-9397-08002B2CF9AE}" pid="42" name="XDT41713">
    <vt:lpwstr>Hoftebrudd - Fast-Track, sjekkliste</vt:lpwstr>
  </property>
  <property fmtid="{D5CDD505-2E9C-101B-9397-08002B2CF9AE}" pid="43" name="XDT45715">
    <vt:lpwstr>Hoftemottak - Sjekkliste for mottak av Fast-track</vt:lpwstr>
  </property>
  <property fmtid="{D5CDD505-2E9C-101B-9397-08002B2CF9AE}" pid="44" name="XDT49556">
    <vt:lpwstr>Hoftebrudd - mottak og behandling av hoftebrudd, tverrfaglig sjekkliste</vt:lpwstr>
  </property>
</Properties>
</file>