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Lagt til link for liggende A og B skjema, redaksjonelle endringer med ny mal</w:t>
      </w:r>
      <w:r>
        <w:fldChar w:fldCharType="end"/>
      </w:r>
    </w:p>
    <w:p w:rsidR="00566EBF" w:rsidP="00566EBF">
      <w:pPr>
        <w:pStyle w:val="Heading2"/>
      </w:pPr>
      <w:r>
        <w:t xml:space="preserve">Hensikt </w:t>
      </w:r>
    </w:p>
    <w:p w:rsidR="00566EBF" w:rsidP="00566EBF">
      <w:r>
        <w:t>Sikre at</w:t>
      </w:r>
    </w:p>
    <w:p w:rsidR="00566EBF" w:rsidP="00566EBF">
      <w:pPr>
        <w:numPr>
          <w:ilvl w:val="0"/>
          <w:numId w:val="27"/>
        </w:numPr>
      </w:pPr>
      <w:r>
        <w:t>enheten har regnskaps- og kontrollrutiner som gjør det mulig å avdekke eventuelle uoverensstemmelser i beholdningen på et tidlig tidspunkt</w:t>
      </w:r>
    </w:p>
    <w:p w:rsidR="00566EBF" w:rsidP="00566EBF">
      <w:pPr>
        <w:pStyle w:val="ListParagraph"/>
        <w:numPr>
          <w:ilvl w:val="0"/>
          <w:numId w:val="27"/>
        </w:numPr>
      </w:pPr>
      <w:r>
        <w:t xml:space="preserve">seksjonsleder har tatt stilling til om det skal føres kontinuerlig regnskapskontroll av enkelte eller alle legemidler i gruppe B </w:t>
      </w:r>
    </w:p>
    <w:p w:rsidR="00566EBF" w:rsidP="00566EBF">
      <w:pPr>
        <w:numPr>
          <w:ilvl w:val="0"/>
          <w:numId w:val="27"/>
        </w:numPr>
      </w:pPr>
      <w:r>
        <w:t>avvik som ikke kan forklares, registreres og meldes i Synergi</w:t>
      </w:r>
    </w:p>
    <w:p w:rsidR="00566EBF" w:rsidP="00566EBF">
      <w:pPr>
        <w:pStyle w:val="Heading2"/>
      </w:pPr>
      <w:r>
        <w:t>Målgruppe</w:t>
      </w:r>
    </w:p>
    <w:p w:rsidR="00566EBF" w:rsidP="00566EBF">
      <w:pPr>
        <w:tabs>
          <w:tab w:val="left" w:pos="5956"/>
        </w:tabs>
      </w:pPr>
      <w:r>
        <w:t>Medarbeidere som håndterer legemidler i Sykehuset Østfold (SØ)</w:t>
      </w:r>
    </w:p>
    <w:p w:rsidR="00566EBF" w:rsidP="00566EBF">
      <w:pPr>
        <w:pStyle w:val="Heading2"/>
      </w:pPr>
      <w:r>
        <w:t xml:space="preserve">Fremgangsmåte </w:t>
      </w:r>
    </w:p>
    <w:p w:rsidR="00566EBF" w:rsidP="00566EBF">
      <w:pPr>
        <w:pStyle w:val="Heading3"/>
      </w:pPr>
      <w:r>
        <w:t>Ansvar</w:t>
      </w:r>
    </w:p>
    <w:p w:rsidR="00566EBF" w:rsidP="00566EBF">
      <w:r>
        <w:t>Seksjonsleder er ansvarlig for:</w:t>
      </w:r>
    </w:p>
    <w:p w:rsidR="00566EBF" w:rsidP="00566EBF">
      <w:pPr>
        <w:numPr>
          <w:ilvl w:val="0"/>
          <w:numId w:val="27"/>
        </w:numPr>
      </w:pPr>
      <w:r>
        <w:t>at legemidler i gruppe B blir håndtert i henhold til gjeldende rutiner</w:t>
      </w:r>
    </w:p>
    <w:p w:rsidR="00566EBF" w:rsidP="00566EBF">
      <w:pPr>
        <w:pStyle w:val="ListParagraph"/>
        <w:numPr>
          <w:ilvl w:val="0"/>
          <w:numId w:val="28"/>
        </w:numPr>
      </w:pPr>
      <w:r>
        <w:t xml:space="preserve">å bestemme om enheten skal føre kontroll av legemidler i gruppe B tilsvarende som for legemidler i gruppe A </w:t>
      </w:r>
    </w:p>
    <w:p w:rsidR="00566EBF" w:rsidP="00566EBF">
      <w:pPr>
        <w:pStyle w:val="Heading3"/>
      </w:pPr>
      <w:r>
        <w:t>Utøvelse</w:t>
      </w:r>
    </w:p>
    <w:p w:rsidR="00B579E9" w:rsidP="00566EBF">
      <w:pPr>
        <w:numPr>
          <w:ilvl w:val="0"/>
          <w:numId w:val="29"/>
        </w:numPr>
      </w:pPr>
      <w:r>
        <w:t>Sykehusapoteket leverer ut på forespørsel rapport for leveranse av B-preparater til den enkelte enhet etter gjeldene avtale mellom SØ og Sykehusapoteket</w:t>
      </w:r>
    </w:p>
    <w:p w:rsidR="00B579E9" w:rsidP="00566EBF">
      <w:pPr>
        <w:numPr>
          <w:ilvl w:val="0"/>
          <w:numId w:val="29"/>
        </w:numPr>
      </w:pPr>
      <w:r>
        <w:t xml:space="preserve">Utvalgte legemidler kan underlegges samme kontrollrutiner som for legemidler i gruppe A: </w:t>
      </w:r>
    </w:p>
    <w:p w:rsidR="0082674F" w:rsidRPr="0082674F" w:rsidP="00B579E9">
      <w:pPr>
        <w:ind w:left="720"/>
      </w:pPr>
      <w:hyperlink r:id="rId5" w:tooltip="XDF03698 - dok03698.docx" w:history="1">
        <w:r w:rsidR="00462F1D">
          <w:rPr>
            <w:rStyle w:val="Hyperlink"/>
          </w:rPr>
          <w:fldChar w:fldCharType="begin" w:fldLock="1"/>
        </w:r>
        <w:r w:rsidR="00462F1D">
          <w:rPr>
            <w:rStyle w:val="Hyperlink"/>
          </w:rPr>
          <w:instrText xml:space="preserve"> DOCPROPERTY XDT03698 \*charformat \* MERGEFORMAT </w:instrText>
        </w:r>
        <w:r w:rsidR="00462F1D">
          <w:rPr>
            <w:rStyle w:val="Hyperlink"/>
          </w:rPr>
          <w:fldChar w:fldCharType="separate"/>
        </w:r>
        <w:r w:rsidR="00462F1D">
          <w:rPr>
            <w:rStyle w:val="Hyperlink"/>
          </w:rPr>
          <w:t>Legemidler - kontroll og bokføring, gruppe A preparater</w:t>
        </w:r>
        <w:r w:rsidR="00462F1D">
          <w:rPr>
            <w:rStyle w:val="Hyperlink"/>
          </w:rPr>
          <w:fldChar w:fldCharType="end"/>
        </w:r>
      </w:hyperlink>
      <w:r w:rsidR="00462F1D">
        <w:rPr>
          <w:rStyle w:val="Hyperlink"/>
        </w:rPr>
        <w:t>.</w:t>
      </w:r>
      <w:r w:rsidR="00462F1D">
        <w:rPr>
          <w:color w:val="000080"/>
        </w:rPr>
        <w:t xml:space="preserve"> </w:t>
      </w:r>
    </w:p>
    <w:p w:rsidR="00566EBF" w:rsidP="0082674F">
      <w:pPr>
        <w:ind w:left="720"/>
      </w:pPr>
      <w:r>
        <w:t>For føring av regnskap benyttes ett av følgende skjema:</w:t>
      </w:r>
    </w:p>
    <w:p w:rsidR="00566EBF" w:rsidP="00566EBF">
      <w:pPr>
        <w:pStyle w:val="ListParagraph"/>
        <w:numPr>
          <w:ilvl w:val="0"/>
          <w:numId w:val="33"/>
        </w:numPr>
      </w:pPr>
      <w:hyperlink r:id="rId6" w:tooltip="XDF27826 - dok27826.xls" w:history="1">
        <w:r w:rsidRPr="00566EBF" w:rsidR="00462F1D">
          <w:rPr>
            <w:rStyle w:val="Hyperlink"/>
          </w:rPr>
          <w:fldChar w:fldCharType="begin" w:fldLock="1"/>
        </w:r>
        <w:r w:rsidRPr="00566EBF" w:rsidR="00462F1D">
          <w:rPr>
            <w:rStyle w:val="Hyperlink"/>
          </w:rPr>
          <w:instrText xml:space="preserve"> DOCPROPERTY XDT27826 \*charformat \* MERGEFORMAT </w:instrText>
        </w:r>
        <w:r w:rsidRPr="00566EBF" w:rsidR="00462F1D">
          <w:rPr>
            <w:rStyle w:val="Hyperlink"/>
          </w:rPr>
          <w:fldChar w:fldCharType="separate"/>
        </w:r>
        <w:r w:rsidR="00462F1D">
          <w:rPr>
            <w:rStyle w:val="Hyperlink"/>
          </w:rPr>
          <w:t>Legemiddelhåndtering - regnskapsskjema, gruppe A og B preparater, A5 format</w:t>
        </w:r>
        <w:r w:rsidRPr="00566EBF" w:rsidR="00462F1D">
          <w:rPr>
            <w:rStyle w:val="Hyperlink"/>
          </w:rPr>
          <w:fldChar w:fldCharType="end"/>
        </w:r>
      </w:hyperlink>
      <w:r w:rsidR="00462F1D">
        <w:t xml:space="preserve"> </w:t>
      </w:r>
    </w:p>
    <w:p w:rsidR="00566EBF" w:rsidRPr="0082674F" w:rsidP="00566EBF">
      <w:pPr>
        <w:pStyle w:val="ListParagraph"/>
        <w:numPr>
          <w:ilvl w:val="0"/>
          <w:numId w:val="33"/>
        </w:numPr>
        <w:rPr>
          <w:rStyle w:val="Hyperlink"/>
          <w:color w:val="auto"/>
          <w:u w:val="none"/>
        </w:rPr>
      </w:pPr>
      <w:hyperlink r:id="rId7" w:tooltip="XDF31888 - dok31888.docx" w:history="1">
        <w:r w:rsidRPr="00566EBF" w:rsidR="00462F1D">
          <w:rPr>
            <w:rStyle w:val="Hyperlink"/>
          </w:rPr>
          <w:fldChar w:fldCharType="begin" w:fldLock="1"/>
        </w:r>
        <w:r w:rsidRPr="00566EBF" w:rsidR="00462F1D">
          <w:rPr>
            <w:rStyle w:val="Hyperlink"/>
          </w:rPr>
          <w:instrText xml:space="preserve"> DOCPROPERTY XDT31888 \*charformat \* MERGEFORMAT </w:instrText>
        </w:r>
        <w:r w:rsidRPr="00566EBF" w:rsidR="00462F1D">
          <w:rPr>
            <w:rStyle w:val="Hyperlink"/>
          </w:rPr>
          <w:fldChar w:fldCharType="separate"/>
        </w:r>
        <w:r w:rsidR="00462F1D">
          <w:rPr>
            <w:rStyle w:val="Hyperlink"/>
          </w:rPr>
          <w:t>Legemiddelhåndtering - regnskapsskjema, gruppe A og B preparater, A4 format, stående</w:t>
        </w:r>
        <w:r w:rsidRPr="00566EBF" w:rsidR="00462F1D">
          <w:rPr>
            <w:rStyle w:val="Hyperlink"/>
          </w:rPr>
          <w:fldChar w:fldCharType="end"/>
        </w:r>
      </w:hyperlink>
    </w:p>
    <w:p w:rsidR="0082674F" w:rsidP="00566EBF">
      <w:pPr>
        <w:pStyle w:val="ListParagraph"/>
        <w:numPr>
          <w:ilvl w:val="0"/>
          <w:numId w:val="33"/>
        </w:numPr>
      </w:pPr>
      <w:hyperlink r:id="rId8" w:tooltip="XDF47470 - dok47470.docx" w:history="1">
        <w:r w:rsidRPr="0082674F" w:rsidR="00462F1D">
          <w:rPr>
            <w:rStyle w:val="Hyperlink"/>
          </w:rPr>
          <w:fldChar w:fldCharType="begin" w:fldLock="1"/>
        </w:r>
        <w:r w:rsidRPr="0082674F" w:rsidR="00462F1D">
          <w:rPr>
            <w:rStyle w:val="Hyperlink"/>
          </w:rPr>
          <w:instrText xml:space="preserve"> DOCPROPERTY XDT47470 \*charformat \* MERGEFORMAT </w:instrText>
        </w:r>
        <w:r w:rsidRPr="0082674F" w:rsidR="00462F1D">
          <w:rPr>
            <w:rStyle w:val="Hyperlink"/>
          </w:rPr>
          <w:fldChar w:fldCharType="separate"/>
        </w:r>
        <w:r w:rsidR="00462F1D">
          <w:rPr>
            <w:rStyle w:val="Hyperlink"/>
          </w:rPr>
          <w:t>Legemiddelhåndtering - regnskapsskjema, gruppe A og B preparater, A4 format, liggende</w:t>
        </w:r>
        <w:r w:rsidRPr="0082674F" w:rsidR="00462F1D">
          <w:rPr>
            <w:rStyle w:val="Hyperlink"/>
          </w:rPr>
          <w:fldChar w:fldCharType="end"/>
        </w:r>
      </w:hyperlink>
    </w:p>
    <w:p w:rsidR="00566EBF" w:rsidP="00566EBF"/>
    <w:p w:rsidR="00566EBF" w:rsidP="00566EBF">
      <w:pPr>
        <w:pStyle w:val="Heading3"/>
      </w:pPr>
      <w:r>
        <w:t>Avvik fra leveranse/ mistanke om svinn</w:t>
      </w:r>
    </w:p>
    <w:p w:rsidR="00566EBF" w:rsidP="00E7755C">
      <w:pPr>
        <w:numPr>
          <w:ilvl w:val="0"/>
          <w:numId w:val="30"/>
        </w:numPr>
      </w:pPr>
      <w:r>
        <w:t>Avvik/svinn som ikke kan forklares, og/eller mistanke om uregelmessigheter, skal rapporteres til seksjonsleder/avdelingssjef. Seksjonsleder/avdelingssjef avgjør hvilke kontrolltiltak som bør iverksettes</w:t>
      </w:r>
    </w:p>
    <w:p w:rsidR="00BC014D" w:rsidRPr="00F52232" w:rsidP="00706F12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F/8.3.6-05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Legemiddelhåndtering - regnskapsskjema, gruppe A og B preparater, A4 format, stående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F/8.3.6-06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Legemiddelhåndtering - regnskapsskjema, gruppe A og B preparater, A4 format, liggende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F/8.3.6-07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Legemiddelhåndtering - regnskapsskjema, gruppe A og B preparater, A5 format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F/8.3.6-08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Legemidler - kontroll og bokføring, gruppe A preparater</w:t>
              </w:r>
            </w:hyperlink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Forskrift om legemiddelhåndtering for virksomheter og helsepersonell som yter helsehjelp (legemiddelhåndteringforskriften)</w:t>
              </w:r>
            </w:hyperlink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00E89" w:rsidP="00800E89">
      <w:pPr>
        <w:rPr>
          <w:b/>
          <w:szCs w:val="22"/>
        </w:rPr>
      </w:pPr>
      <w:bookmarkEnd w:id="4"/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Retningslinje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7"/>
      <w:gridCol w:w="4325"/>
      <w:gridCol w:w="1583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Sykehusapoteket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Helge Stene-Johansen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566EBF">
            <w:rPr>
              <w:b/>
              <w:color w:val="002060"/>
              <w:sz w:val="14"/>
              <w:szCs w:val="14"/>
            </w:rPr>
            <w:t>Klinikk for medisin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D18991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5.00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28.02.2023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462F1D">
                <w:rPr>
                  <w:sz w:val="14"/>
                  <w:szCs w:val="14"/>
                </w:rPr>
                <w:t xml:space="preserve">Side </w:t>
              </w:r>
              <w:r w:rsidR="00462F1D">
                <w:rPr>
                  <w:bCs/>
                  <w:sz w:val="14"/>
                  <w:szCs w:val="14"/>
                </w:rPr>
                <w:fldChar w:fldCharType="begin"/>
              </w:r>
              <w:r w:rsidR="00462F1D">
                <w:rPr>
                  <w:bCs/>
                  <w:sz w:val="14"/>
                  <w:szCs w:val="14"/>
                </w:rPr>
                <w:instrText>PAGE</w:instrText>
              </w:r>
              <w:r w:rsidR="00462F1D">
                <w:rPr>
                  <w:bCs/>
                  <w:sz w:val="14"/>
                  <w:szCs w:val="14"/>
                </w:rPr>
                <w:fldChar w:fldCharType="separate"/>
              </w:r>
              <w:r w:rsidR="00462F1D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462F1D">
                <w:rPr>
                  <w:bCs/>
                  <w:sz w:val="14"/>
                  <w:szCs w:val="14"/>
                </w:rPr>
                <w:fldChar w:fldCharType="end"/>
              </w:r>
              <w:r w:rsidR="00462F1D">
                <w:rPr>
                  <w:sz w:val="14"/>
                  <w:szCs w:val="14"/>
                </w:rPr>
                <w:t xml:space="preserve"> av </w:t>
              </w:r>
              <w:r w:rsidR="00462F1D">
                <w:rPr>
                  <w:bCs/>
                  <w:sz w:val="14"/>
                  <w:szCs w:val="14"/>
                </w:rPr>
                <w:fldChar w:fldCharType="begin"/>
              </w:r>
              <w:r w:rsidR="00462F1D">
                <w:rPr>
                  <w:bCs/>
                  <w:sz w:val="14"/>
                  <w:szCs w:val="14"/>
                </w:rPr>
                <w:instrText>NUMPAGES</w:instrText>
              </w:r>
              <w:r w:rsidR="00462F1D">
                <w:rPr>
                  <w:bCs/>
                  <w:sz w:val="14"/>
                  <w:szCs w:val="14"/>
                </w:rPr>
                <w:fldChar w:fldCharType="separate"/>
              </w:r>
              <w:r w:rsidR="00462F1D">
                <w:rPr>
                  <w:bCs/>
                  <w:sz w:val="14"/>
                  <w:szCs w:val="14"/>
                </w:rPr>
                <w:t>1</w:t>
              </w:r>
              <w:r w:rsidR="00462F1D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D18991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5.00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51217D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51217D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9654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462F1D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kontroll og bokføring, gruppe B preparater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9654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B68F9"/>
    <w:multiLevelType w:val="hybridMultilevel"/>
    <w:tmpl w:val="DF88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A31EA"/>
    <w:multiLevelType w:val="hybridMultilevel"/>
    <w:tmpl w:val="3480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128DE"/>
    <w:multiLevelType w:val="hybridMultilevel"/>
    <w:tmpl w:val="31284B3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B7E8F"/>
    <w:multiLevelType w:val="hybridMultilevel"/>
    <w:tmpl w:val="297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>
    <w:nsid w:val="54411A9A"/>
    <w:multiLevelType w:val="hybridMultilevel"/>
    <w:tmpl w:val="BCD84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"/>
  </w:num>
  <w:num w:numId="4">
    <w:abstractNumId w:val="9"/>
  </w:num>
  <w:num w:numId="5">
    <w:abstractNumId w:val="30"/>
  </w:num>
  <w:num w:numId="6">
    <w:abstractNumId w:val="25"/>
  </w:num>
  <w:num w:numId="7">
    <w:abstractNumId w:val="13"/>
  </w:num>
  <w:num w:numId="8">
    <w:abstractNumId w:val="8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1"/>
  </w:num>
  <w:num w:numId="13">
    <w:abstractNumId w:val="12"/>
  </w:num>
  <w:num w:numId="14">
    <w:abstractNumId w:val="15"/>
  </w:num>
  <w:num w:numId="15">
    <w:abstractNumId w:val="7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7"/>
  </w:num>
  <w:num w:numId="20">
    <w:abstractNumId w:val="22"/>
  </w:num>
  <w:num w:numId="21">
    <w:abstractNumId w:val="20"/>
  </w:num>
  <w:num w:numId="22">
    <w:abstractNumId w:val="2"/>
  </w:num>
  <w:num w:numId="23">
    <w:abstractNumId w:val="28"/>
  </w:num>
  <w:num w:numId="24">
    <w:abstractNumId w:val="18"/>
  </w:num>
  <w:num w:numId="25">
    <w:abstractNumId w:val="2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3"/>
  </w:num>
  <w:num w:numId="30">
    <w:abstractNumId w:val="5"/>
  </w:num>
  <w:num w:numId="31">
    <w:abstractNumId w:val="26"/>
  </w:num>
  <w:num w:numId="32">
    <w:abstractNumId w:val="6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2F1D"/>
    <w:rsid w:val="00463A28"/>
    <w:rsid w:val="00466F6B"/>
    <w:rsid w:val="00467C8C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17D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66EBF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1325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5F76B7"/>
    <w:rsid w:val="00600FA9"/>
    <w:rsid w:val="0060748A"/>
    <w:rsid w:val="006138AC"/>
    <w:rsid w:val="006155CA"/>
    <w:rsid w:val="00625994"/>
    <w:rsid w:val="006325DE"/>
    <w:rsid w:val="006326FF"/>
    <w:rsid w:val="0064430B"/>
    <w:rsid w:val="0066231F"/>
    <w:rsid w:val="00666B43"/>
    <w:rsid w:val="00674620"/>
    <w:rsid w:val="006762C4"/>
    <w:rsid w:val="006772F8"/>
    <w:rsid w:val="00682393"/>
    <w:rsid w:val="00682B25"/>
    <w:rsid w:val="006948E4"/>
    <w:rsid w:val="006A1129"/>
    <w:rsid w:val="006A24B1"/>
    <w:rsid w:val="006A39A1"/>
    <w:rsid w:val="006A781B"/>
    <w:rsid w:val="006B09D7"/>
    <w:rsid w:val="006B1430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21B8"/>
    <w:rsid w:val="007F7DAD"/>
    <w:rsid w:val="00800E89"/>
    <w:rsid w:val="008110AA"/>
    <w:rsid w:val="00811ACB"/>
    <w:rsid w:val="0082151B"/>
    <w:rsid w:val="00823ECB"/>
    <w:rsid w:val="00825930"/>
    <w:rsid w:val="00825EE5"/>
    <w:rsid w:val="0082674F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4C8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579E9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3143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24F9"/>
    <w:rsid w:val="00E573C7"/>
    <w:rsid w:val="00E57675"/>
    <w:rsid w:val="00E64BED"/>
    <w:rsid w:val="00E66528"/>
    <w:rsid w:val="00E707EF"/>
    <w:rsid w:val="00E716F6"/>
    <w:rsid w:val="00E729A8"/>
    <w:rsid w:val="00E7396F"/>
    <w:rsid w:val="00E7755C"/>
    <w:rsid w:val="00E82E67"/>
    <w:rsid w:val="00E86245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116BF"/>
    <w:rsid w:val="00F16B6E"/>
    <w:rsid w:val="00F31632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Cecilie Lar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29.10.2008¤3#EK_Utgitt¤2#0¤2#24.07.2012¤3#EK_IBrukDato¤2#0¤2#14.01.2021¤3#EK_DokumentID¤2#0¤2#D18991¤3#EK_DokTittel¤2#0¤2#Legemidler - kontroll og bokføring, gruppe B preparater¤3#EK_DokType¤2#0¤2#Retningslinje¤3#EK_DocLvlShort¤2#0¤2#Nivå 1¤3#EK_DocLevel¤2#0¤2#Fellesdokumenter¤3#EK_EksRef¤2#2¤2# 1_x0009__x0009_Forskrift om legemiddelhåndtering for virksomheter og helsepersonell som yter helsehjelp (legemiddelhåndteringforskriften)_x0009_00536_x0009_http://www.lovdata.no/cgi-wift/ldles?ltdoc=/for/ff-20080403-0320.html_x0009_¤1#¤3#EK_Erstatter¤2#0¤2#4.00¤3#EK_ErstatterD¤2#0¤2#14.01.2021¤3#EK_Signatur¤2#0¤2#¤3#EK_Verifisert¤2#0¤2#¤3#EK_Hørt¤2#0¤2#¤3#EK_AuditReview¤2#2¤2#¤3#EK_AuditApprove¤2#2¤2#¤3#EK_Gradering¤2#0¤2#Åpen¤3#EK_Gradnr¤2#4¤2#0¤3#EK_Kapittel¤2#4¤2# ¤3#EK_Referanse¤2#2¤2# 4_x0009_F/8.3.7-05_x0009_Legemiddelhåndtering - regnskapsskjema, gruppe A og B preparater, A4 format,  stående_x0009_31888_x0009_dok31888.docx_x0009_¤1#F/8.3.7-06_x0009_Legemiddelhåndtering - regnskapsskjema, gruppe A og B preparater, A4 format, liggende_x0009_47470_x0009_dok47470.docx_x0009_¤1#F/8.3.7-07_x0009_Legemiddelhåndtering - regnskapsskjema, gruppe A og B preparater, A5 format_x0009_27826_x0009_dok27826.xls_x0009_¤1#F/8.3.7-08_x0009_Legemidler - kontroll og bokføring, gruppe A preparater_x0009_03698_x0009_dok03698.docx_x0009_¤1#¤3#EK_RefNr¤2#0¤2#F/8.3.7-09¤3#EK_Revisjon¤2#0¤2#5.00¤3#EK_Ansvarlig¤2#0¤2#Hilde Cecilie Larsen¤3#EK_SkrevetAv¤2#0¤2#Prosesseier Saxe Dingstad¤3#EK_UText1¤2#0¤2#Sykehusapoteket¤3#EK_UText2¤2#0¤2# ¤3#EK_UText3¤2#0¤2# ¤3#EK_UText4¤2#0¤2# ¤3#EK_Status¤2#0¤2#Til godkj.(rev)¤3#EK_Stikkord¤2#0¤2#B-preparat, B-preparater¤3#EK_SuperStikkord¤2#0¤2#¤3#EK_Rapport¤2#3¤2#¤3#EK_EKPrintMerke¤2#0¤2#Uoffisiell utskrift er kun gyldig på utskriftsdato¤3#EK_Watermark¤2#0¤2# &lt;til godkjenning&gt;¤3#EK_Utgave¤2#0¤2#5.00¤3#EK_Merknad¤2#7¤2#Lagt til link for liggende A og B skjema, redaksjonelle endringer med ny mal¤3#EK_VerLogg¤2#2¤2#Ver. 5.00 - 14.01.2021|Lagt til link for liggende A og B skjema, redaksjonelle endringer med ny mal¤1#Ver. 4.00 - 14.01.2021|¤1#Ver. 3.00 - 19.11.2018|Ingen endringer¤1#Ver. 2.03 - 09.09.2015|Lagt til vedlegg: Beholdning av B-preparater/Skjema fra sykehusapoteket&#13;_x000a_Linket til statistikk over A- og B-preparater fra Sykehusapoteket. &#13;_x000a_&#13;_x000a_&#13;_x000a_&#13;_x000a_¤1#Ver. 2.02 - 08.09.2015|¤1#Ver. 2.01 - 31.08.2015|¤1#Ver. 2.00 - 03.07.2015|Lagt til vedlegg: Beholdning av B-preparater.&#13;_x000a_Linket til statistikk over A- og B-preparater fra Sykehusapoteket. &#13;_x000a_¤1#Ver. 1.00 - 24.07.2012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9¤3#EK_GjelderTil¤2#0¤2#¤3#EK_Vedlegg¤2#2¤2# 0_x0009_¤3#EK_AvdelingOver¤2#4¤2# ¤3#EK_HRefNr¤2#0¤2# ¤3#EK_HbNavn¤2#0¤2# ¤3#EK_DokRefnr¤2#4¤2#0001090307¤3#EK_Dokendrdato¤2#4¤2#11.01.2023 00:23:26¤3#EK_HbType¤2#4¤2# ¤3#EK_Offisiell¤2#4¤2# ¤3#EK_VedleggRef¤2#4¤2#F/8.3.7-09¤3#EK_Strukt00¤2#5¤2#¤5#F¤5#Felles SØ¤5#1¤5#0¤4#/¤5#8¤5#legemiddelhåndtering¤5#0¤5#0¤4#.¤5#3¤5#lagerhold¤5#0¤5#0¤4#.¤5#7¤5#håndtering og oppfølging av legemidler i gr. A og B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3¤5#lagerhold¤5#0¤5#0¤4#.¤5#7¤5#håndtering og oppfølging av legemidler i gr. A og B¤5#0¤5#0¤4#\¤3#"/>
    <w:docVar w:name="ek_dl" w:val="9"/>
    <w:docVar w:name="ek_doclevel" w:val="Fellesdokumenter"/>
    <w:docVar w:name="ek_doclvlshort" w:val="Nivå 1"/>
    <w:docVar w:name="ek_doktittel" w:val="Legemidler - kontroll og bokføring, gruppe B preparater"/>
    <w:docVar w:name="ek_doktype" w:val="Retningslinje"/>
    <w:docVar w:name="ek_dokumentid" w:val="D18991"/>
    <w:docVar w:name="ek_editprotect" w:val="-1"/>
    <w:docVar w:name="ek_ekprintmerke" w:val="Uoffisiell utskrift er kun gyldig på utskriftsdato"/>
    <w:docVar w:name="ek_eksref" w:val="[EK_EksRef]"/>
    <w:docVar w:name="ek_erstatter" w:val="4.00"/>
    <w:docVar w:name="ek_erstatterd" w:val="14.01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4.01.2021"/>
    <w:docVar w:name="ek_klgjelderfra" w:val=" "/>
    <w:docVar w:name="ek_merknad" w:val="Lagt til link for liggende A og B skjema, redaksjonelle endringer med ny mal"/>
    <w:docVar w:name="ek_opprettet" w:val="29.10.2008"/>
    <w:docVar w:name="ek_protection" w:val="-1"/>
    <w:docVar w:name="ek_rapport" w:val="[]"/>
    <w:docVar w:name="ek_referanse" w:val="[EK_Referanse]"/>
    <w:docVar w:name="ek_refnr" w:val="F/8.3.7-09"/>
    <w:docVar w:name="ek_revisjon" w:val="5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Rådgiver Linda Abelsen"/>
    <w:docVar w:name="ek_status" w:val="Til godkj.(rev)"/>
    <w:docVar w:name="ek_stikkord" w:val="B-preparat, B-preparater"/>
    <w:docVar w:name="ek_superstikkord" w:val="[]"/>
    <w:docVar w:name="EK_TYPE" w:val="ARB"/>
    <w:docVar w:name="ek_utext1" w:val="Sykehusapoteket"/>
    <w:docVar w:name="ek_utext2" w:val=" "/>
    <w:docVar w:name="ek_utext3" w:val=" "/>
    <w:docVar w:name="ek_utext4" w:val=" "/>
    <w:docVar w:name="ek_utgave" w:val="5.00"/>
    <w:docVar w:name="ek_utgitt" w:val="24.07.2012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0536;"/>
    <w:docVar w:name="idek_referanse" w:val=";31888;47470;27826;03698;"/>
    <w:docVar w:name="idxd" w:val=";31888;47470;27826;03698;"/>
    <w:docVar w:name="idxr" w:val=";00536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0536;"/>
    <w:docVar w:name="tidek_referanse" w:val=";31888;47470;27826;03698;"/>
    <w:docVar w:name="Tittel" w:val="Dette er en Test tittel."/>
    <w:docVar w:name="Utgave" w:val="[Ver]"/>
    <w:docVar w:name="xd03698" w:val="F/8.3.7-08"/>
    <w:docVar w:name="xd27826" w:val="F/8.3.7-07"/>
    <w:docVar w:name="xd31888" w:val="F/8.3.7-05"/>
    <w:docVar w:name="xd47470" w:val="F/8.3.7-06"/>
    <w:docVar w:name="xdf03698" w:val="dok03698.docx"/>
    <w:docVar w:name="xdf27826" w:val="dok27826.xls"/>
    <w:docVar w:name="xdf31888" w:val="dok31888.docx"/>
    <w:docVar w:name="xdf47470" w:val="dok47470.docx"/>
    <w:docVar w:name="xdl03698" w:val="F/8.3.7-08 Legemidler - kontroll og bokføring, gruppe A preparater"/>
    <w:docVar w:name="xdl27826" w:val="F/8.3.7-07 Legemiddelhåndtering - regnskapsskjema, gruppe A og B preparater, A5 format"/>
    <w:docVar w:name="xdl31888" w:val="F/8.3.7-05 Legemiddelhåndtering - regnskapsskjema, gruppe A og B preparater, A4 format,  stående"/>
    <w:docVar w:name="xdl47470" w:val="F/8.3.7-06 Legemiddelhåndtering - regnskapsskjema, gruppe A og B preparater, A4 format, liggende"/>
    <w:docVar w:name="xdt03698" w:val="Legemidler - kontroll og bokføring, gruppe A preparater"/>
    <w:docVar w:name="xdt27826" w:val="Legemiddelhåndtering - regnskapsskjema, gruppe A og B preparater, A5 format"/>
    <w:docVar w:name="xdt31888" w:val="Legemiddelhåndtering - regnskapsskjema, gruppe A og B preparater, A4 format,  stående"/>
    <w:docVar w:name="xdt47470" w:val="Legemiddelhåndtering - regnskapsskjema, gruppe A og B preparater, A4 format, liggende"/>
    <w:docVar w:name="xrf00536" w:val="http://www.lovdata.no/cgi-wift/ldles?ltdoc=/for/ff-20080403-0320.html"/>
    <w:docVar w:name="xrl00536" w:val=" Forskrift om legemiddelhåndtering for virksomheter og helsepersonell som yter helsehjelp (legemiddelhåndteringforskriften)"/>
    <w:docVar w:name="xrt00536" w:val="Forskrift om legemiddelhåndtering for virksomheter og helsepersonell som yter helsehjelp (legemiddelhåndteringforskriften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566EBF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566EBF"/>
    <w:rPr>
      <w:rFonts w:ascii="Calibri" w:hAnsi="Calibri"/>
      <w:sz w:val="22"/>
      <w:u w:val="single"/>
    </w:rPr>
  </w:style>
  <w:style w:type="character" w:styleId="FollowedHyperlink">
    <w:name w:val="FollowedHyperlink"/>
    <w:basedOn w:val="DefaultParagraphFont"/>
    <w:semiHidden/>
    <w:unhideWhenUsed/>
    <w:rsid w:val="00F316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3698.htm" TargetMode="External" /><Relationship Id="rId6" Type="http://schemas.openxmlformats.org/officeDocument/2006/relationships/hyperlink" Target="https://kvalitet.so-hf.no/docs/pub/DOK27826.pdf" TargetMode="External" /><Relationship Id="rId7" Type="http://schemas.openxmlformats.org/officeDocument/2006/relationships/hyperlink" Target="https://kvalitet.so-hf.no/docs/pub/dok31888.htm" TargetMode="External" /><Relationship Id="rId8" Type="http://schemas.openxmlformats.org/officeDocument/2006/relationships/hyperlink" Target="https://kvalitet.so-hf.no/docs/pub/dok47470.htm" TargetMode="External" /><Relationship Id="rId9" Type="http://schemas.openxmlformats.org/officeDocument/2006/relationships/hyperlink" Target="http://www.lovdata.no/cgi-wift/ldles?ltdoc=/for/ff-20080403-0320.html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DE25-C43E-4BF2-813C-C267657D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287</Words>
  <Characters>1851</Characters>
  <Application>Microsoft Office Word</Application>
  <DocSecurity>0</DocSecurity>
  <Lines>51</Lines>
  <Paragraphs>36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kontroll og bokføring, gruppe B preparater</dc:title>
  <dc:subject>0001090307|F/8.3.7-09|</dc:subject>
  <dc:creator>Handbok</dc:creator>
  <cp:lastModifiedBy>Saxe Dingstad</cp:lastModifiedBy>
  <cp:revision>2</cp:revision>
  <cp:lastPrinted>2014-07-01T13:24:00Z</cp:lastPrinted>
  <dcterms:created xsi:type="dcterms:W3CDTF">2023-01-17T13:54:00Z</dcterms:created>
  <dcterms:modified xsi:type="dcterms:W3CDTF">2023-01-17T13:54:00Z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kontroll og bokføring, gruppe B preparater</vt:lpwstr>
  </property>
  <property fmtid="{D5CDD505-2E9C-101B-9397-08002B2CF9AE}" pid="4" name="EK_DokType">
    <vt:lpwstr>Retningslinje</vt:lpwstr>
  </property>
  <property fmtid="{D5CDD505-2E9C-101B-9397-08002B2CF9AE}" pid="5" name="EK_DokumentID">
    <vt:lpwstr>D18991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28.02.2023</vt:lpwstr>
  </property>
  <property fmtid="{D5CDD505-2E9C-101B-9397-08002B2CF9AE}" pid="8" name="EK_Merknad">
    <vt:lpwstr>Lagt til link for liggende A og B skjema, redaksjonelle endringer med ny mal</vt:lpwstr>
  </property>
  <property fmtid="{D5CDD505-2E9C-101B-9397-08002B2CF9AE}" pid="9" name="EK_Signatur">
    <vt:lpwstr>Fagdirektør Helge Stene-Johansen</vt:lpwstr>
  </property>
  <property fmtid="{D5CDD505-2E9C-101B-9397-08002B2CF9AE}" pid="10" name="EK_SkrevetAv">
    <vt:lpwstr>Prosesseier Saxe Dingstad</vt:lpwstr>
  </property>
  <property fmtid="{D5CDD505-2E9C-101B-9397-08002B2CF9AE}" pid="11" name="EK_UText1">
    <vt:lpwstr>Sykehusapoteket</vt:lpwstr>
  </property>
  <property fmtid="{D5CDD505-2E9C-101B-9397-08002B2CF9AE}" pid="12" name="EK_Utgave">
    <vt:lpwstr>5.00</vt:lpwstr>
  </property>
  <property fmtid="{D5CDD505-2E9C-101B-9397-08002B2CF9AE}" pid="13" name="EK_Watermark">
    <vt:lpwstr> &lt;til godkjenning&gt;</vt:lpwstr>
  </property>
  <property fmtid="{D5CDD505-2E9C-101B-9397-08002B2CF9AE}" pid="14" name="XD03698">
    <vt:lpwstr>F/8.3.6-08</vt:lpwstr>
  </property>
  <property fmtid="{D5CDD505-2E9C-101B-9397-08002B2CF9AE}" pid="15" name="XD27826">
    <vt:lpwstr>F/8.3.6-07</vt:lpwstr>
  </property>
  <property fmtid="{D5CDD505-2E9C-101B-9397-08002B2CF9AE}" pid="16" name="XD31888">
    <vt:lpwstr>F/8.3.6-05</vt:lpwstr>
  </property>
  <property fmtid="{D5CDD505-2E9C-101B-9397-08002B2CF9AE}" pid="17" name="XD47470">
    <vt:lpwstr>F/8.3.6-06</vt:lpwstr>
  </property>
  <property fmtid="{D5CDD505-2E9C-101B-9397-08002B2CF9AE}" pid="18" name="XDF03698">
    <vt:lpwstr>Legemidler - kontroll og bokføring, gruppe A preparater</vt:lpwstr>
  </property>
  <property fmtid="{D5CDD505-2E9C-101B-9397-08002B2CF9AE}" pid="19" name="XDF27826">
    <vt:lpwstr>Legemiddelhåndtering - regnskapsskjema, gruppe A og B preparater, A5 format</vt:lpwstr>
  </property>
  <property fmtid="{D5CDD505-2E9C-101B-9397-08002B2CF9AE}" pid="20" name="XDF31888">
    <vt:lpwstr>Legemiddelhåndtering - regnskapsskjema, gruppe A og B preparater, A4 format, stående</vt:lpwstr>
  </property>
  <property fmtid="{D5CDD505-2E9C-101B-9397-08002B2CF9AE}" pid="21" name="XDF47470">
    <vt:lpwstr>Legemiddelhåndtering - regnskapsskjema, gruppe A og B preparater, A4 format, liggende</vt:lpwstr>
  </property>
  <property fmtid="{D5CDD505-2E9C-101B-9397-08002B2CF9AE}" pid="22" name="XDL03698">
    <vt:lpwstr>F/8.3.6-08 Legemidler - kontroll og bokføring, gruppe A preparater</vt:lpwstr>
  </property>
  <property fmtid="{D5CDD505-2E9C-101B-9397-08002B2CF9AE}" pid="23" name="XDL27826">
    <vt:lpwstr>F/8.3.6-07 Legemiddelhåndtering - regnskapsskjema, gruppe A og B preparater, A5 format</vt:lpwstr>
  </property>
  <property fmtid="{D5CDD505-2E9C-101B-9397-08002B2CF9AE}" pid="24" name="XDL31888">
    <vt:lpwstr>F/8.3.6-05 Legemiddelhåndtering - regnskapsskjema, gruppe A og B preparater, A4 format, stående</vt:lpwstr>
  </property>
  <property fmtid="{D5CDD505-2E9C-101B-9397-08002B2CF9AE}" pid="25" name="XDL47470">
    <vt:lpwstr>F/8.3.6-06 Legemiddelhåndtering - regnskapsskjema, gruppe A og B preparater, A4 format, liggende</vt:lpwstr>
  </property>
  <property fmtid="{D5CDD505-2E9C-101B-9397-08002B2CF9AE}" pid="26" name="XDT03698">
    <vt:lpwstr>Legemidler - kontroll og bokføring, gruppe A preparater</vt:lpwstr>
  </property>
  <property fmtid="{D5CDD505-2E9C-101B-9397-08002B2CF9AE}" pid="27" name="XDT27826">
    <vt:lpwstr>Legemiddelhåndtering - regnskapsskjema, gruppe A og B preparater, A5 format</vt:lpwstr>
  </property>
  <property fmtid="{D5CDD505-2E9C-101B-9397-08002B2CF9AE}" pid="28" name="XDT31888">
    <vt:lpwstr>Legemiddelhåndtering - regnskapsskjema, gruppe A og B preparater, A4 format, stående</vt:lpwstr>
  </property>
  <property fmtid="{D5CDD505-2E9C-101B-9397-08002B2CF9AE}" pid="29" name="XDT47470">
    <vt:lpwstr>Legemiddelhåndtering - regnskapsskjema, gruppe A og B preparater, A4 format, liggende</vt:lpwstr>
  </property>
  <property fmtid="{D5CDD505-2E9C-101B-9397-08002B2CF9AE}" pid="30" name="XR00536">
    <vt:lpwstr/>
  </property>
  <property fmtid="{D5CDD505-2E9C-101B-9397-08002B2CF9AE}" pid="31" name="XRF00536">
    <vt:lpwstr>Forskrift om legemiddelhåndtering for virksomheter og helsepersonell som yter helsehjelp (legemiddelhåndteringforskriften)</vt:lpwstr>
  </property>
  <property fmtid="{D5CDD505-2E9C-101B-9397-08002B2CF9AE}" pid="32" name="XRL00536">
    <vt:lpwstr> Forskrift om legemiddelhåndtering for virksomheter og helsepersonell som yter helsehjelp (legemiddelhåndteringforskriften)</vt:lpwstr>
  </property>
  <property fmtid="{D5CDD505-2E9C-101B-9397-08002B2CF9AE}" pid="33" name="XRT00536">
    <vt:lpwstr>Forskrift om legemiddelhåndtering for virksomheter og helsepersonell som yter helsehjelp (legemiddelhåndteringforskriften)</vt:lpwstr>
  </property>
</Properties>
</file>