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 xml:space="preserve">Endring siden forrige versjon </w:t>
      </w:r>
    </w:p>
    <w:p w:rsidR="00C85C53" w:rsidRPr="006A24B1"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Sammenslått med dokument "observasjonspost for gravide, daglige rutiner"</w:t>
      </w:r>
      <w:r w:rsidR="009A1500">
        <w:fldChar w:fldCharType="end"/>
      </w:r>
    </w:p>
    <w:p w:rsidR="00C85C53" w:rsidP="00E664D5">
      <w:pPr>
        <w:pStyle w:val="Heading2"/>
        <w:tabs>
          <w:tab w:val="left" w:pos="2540"/>
          <w:tab w:val="left" w:pos="3770"/>
        </w:tabs>
      </w:pPr>
      <w:r>
        <w:t xml:space="preserve">Hensikt </w:t>
      </w:r>
    </w:p>
    <w:p w:rsidR="00C85C53" w:rsidP="00C85C53">
      <w:r>
        <w:t xml:space="preserve">Sikre </w:t>
      </w:r>
      <w:r w:rsidRPr="00E81617">
        <w:t>en optimal oppfølging og behandling av inneliggende gravide.</w:t>
      </w:r>
    </w:p>
    <w:p w:rsidR="00E82E67" w:rsidRPr="00E82E67" w:rsidP="00AF266F">
      <w:pPr>
        <w:pStyle w:val="Heading2"/>
      </w:pPr>
      <w:r w:rsidRPr="007223F3">
        <w:t>Målgruppe</w:t>
      </w:r>
    </w:p>
    <w:p w:rsidR="00E81617" w:rsidP="004D0592">
      <w:r w:rsidRPr="00E81617">
        <w:t>Medarbeidere ved føde-barselseksjonen</w:t>
      </w:r>
    </w:p>
    <w:p w:rsidR="004D0592" w:rsidP="004D0592"/>
    <w:p w:rsidR="007C4882" w:rsidP="008C73C1">
      <w:pPr>
        <w:pStyle w:val="Heading2"/>
      </w:pPr>
      <w:r>
        <w:t xml:space="preserve">Fremgangsmåte </w:t>
      </w:r>
    </w:p>
    <w:p w:rsidR="00E81617" w:rsidRPr="00E81617" w:rsidP="00E81617">
      <w:pPr>
        <w:rPr>
          <w:u w:val="single"/>
        </w:rPr>
      </w:pPr>
      <w:r w:rsidRPr="00E81617">
        <w:rPr>
          <w:u w:val="single"/>
        </w:rPr>
        <w:t>Mottak av pasient til innleggelse ved obs posten</w:t>
      </w:r>
    </w:p>
    <w:p w:rsidR="00E81617" w:rsidP="00664A14">
      <w:pPr>
        <w:numPr>
          <w:ilvl w:val="0"/>
          <w:numId w:val="1"/>
        </w:numPr>
        <w:tabs>
          <w:tab w:val="num" w:pos="720"/>
        </w:tabs>
      </w:pPr>
      <w:r>
        <w:t xml:space="preserve">CTG, </w:t>
      </w:r>
      <w:r w:rsidR="00FE506B">
        <w:t>ONEWS</w:t>
      </w:r>
      <w:r>
        <w:t xml:space="preserve">, </w:t>
      </w:r>
      <w:r w:rsidR="00FE506B">
        <w:t>Urinstix</w:t>
      </w:r>
      <w:r w:rsidR="008B5659">
        <w:t xml:space="preserve"> </w:t>
      </w:r>
    </w:p>
    <w:p w:rsidR="00E81617" w:rsidP="002A252B">
      <w:pPr>
        <w:numPr>
          <w:ilvl w:val="0"/>
          <w:numId w:val="1"/>
        </w:numPr>
        <w:tabs>
          <w:tab w:val="num" w:pos="720"/>
        </w:tabs>
      </w:pPr>
      <w:r>
        <w:t>Kontroll av lege</w:t>
      </w:r>
      <w:r w:rsidR="002A252B">
        <w:t>, ultralyd etter vurdering</w:t>
      </w:r>
    </w:p>
    <w:p w:rsidR="004D0592" w:rsidP="002A252B">
      <w:pPr>
        <w:numPr>
          <w:ilvl w:val="0"/>
          <w:numId w:val="1"/>
        </w:numPr>
        <w:tabs>
          <w:tab w:val="num" w:pos="720"/>
        </w:tabs>
      </w:pPr>
      <w:r>
        <w:t xml:space="preserve">PVK </w:t>
      </w:r>
      <w:r w:rsidR="00C6272A">
        <w:t>på indikasjon</w:t>
      </w:r>
    </w:p>
    <w:p w:rsidR="00664A14" w:rsidP="00664A14">
      <w:pPr>
        <w:numPr>
          <w:ilvl w:val="0"/>
          <w:numId w:val="1"/>
        </w:numPr>
        <w:tabs>
          <w:tab w:val="num" w:pos="720"/>
        </w:tabs>
      </w:pPr>
      <w:r w:rsidRPr="00E81617">
        <w:t>Infor</w:t>
      </w:r>
      <w:r>
        <w:t>masjon om avdelingen, døgnrytme og rutiner</w:t>
      </w:r>
    </w:p>
    <w:p w:rsidR="00664A14" w:rsidRPr="00E81617" w:rsidP="00664A14">
      <w:pPr>
        <w:numPr>
          <w:ilvl w:val="0"/>
          <w:numId w:val="1"/>
        </w:numPr>
        <w:tabs>
          <w:tab w:val="num" w:pos="720"/>
        </w:tabs>
      </w:pPr>
      <w:r>
        <w:t xml:space="preserve">Informasjon om buffet, avklare allergier/spesialkost og registrere i Imatis, vipps for pårørende </w:t>
      </w:r>
    </w:p>
    <w:p w:rsidR="00664A14" w:rsidRPr="00E81617" w:rsidP="00664A14">
      <w:pPr>
        <w:numPr>
          <w:ilvl w:val="0"/>
          <w:numId w:val="1"/>
        </w:numPr>
        <w:tabs>
          <w:tab w:val="num" w:pos="720"/>
        </w:tabs>
      </w:pPr>
      <w:r>
        <w:t>Plan for oppholdet</w:t>
      </w:r>
    </w:p>
    <w:p w:rsidR="000E4513" w:rsidP="002A252B">
      <w:pPr>
        <w:tabs>
          <w:tab w:val="num" w:pos="720"/>
        </w:tabs>
      </w:pPr>
    </w:p>
    <w:p w:rsidR="00664A14" w:rsidP="002A252B">
      <w:pPr>
        <w:tabs>
          <w:tab w:val="num" w:pos="720"/>
        </w:tabs>
        <w:rPr>
          <w:u w:val="single"/>
        </w:rPr>
      </w:pPr>
      <w:r>
        <w:rPr>
          <w:u w:val="single"/>
        </w:rPr>
        <w:t>Rutinemessige kontroller</w:t>
      </w:r>
    </w:p>
    <w:p w:rsidR="004D0592" w:rsidRPr="004D0592" w:rsidP="004D0592">
      <w:pPr>
        <w:pStyle w:val="ListParagraph"/>
        <w:numPr>
          <w:ilvl w:val="0"/>
          <w:numId w:val="31"/>
        </w:numPr>
        <w:ind w:left="360"/>
      </w:pPr>
      <w:r w:rsidRPr="004D0592">
        <w:t>ONEWS etter prosedyre</w:t>
      </w:r>
    </w:p>
    <w:p w:rsidR="004D0592" w:rsidP="004D0592">
      <w:pPr>
        <w:pStyle w:val="ListParagraph"/>
        <w:numPr>
          <w:ilvl w:val="0"/>
          <w:numId w:val="31"/>
        </w:numPr>
        <w:tabs>
          <w:tab w:val="num" w:pos="360"/>
        </w:tabs>
        <w:ind w:left="360"/>
      </w:pPr>
      <w:r w:rsidRPr="004D0592">
        <w:t xml:space="preserve">CTG etter </w:t>
      </w:r>
      <w:r>
        <w:t>prosedyre/</w:t>
      </w:r>
      <w:r w:rsidRPr="004D0592">
        <w:t xml:space="preserve">leges ordinasjon </w:t>
      </w:r>
    </w:p>
    <w:p w:rsidR="004D0592" w:rsidRPr="004D0592" w:rsidP="004D0592">
      <w:pPr>
        <w:pStyle w:val="ListParagraph"/>
        <w:ind w:left="360"/>
      </w:pPr>
    </w:p>
    <w:p w:rsidR="004D0592" w:rsidP="004D0592">
      <w:pPr>
        <w:pStyle w:val="ListParagraph"/>
        <w:numPr>
          <w:ilvl w:val="0"/>
          <w:numId w:val="31"/>
        </w:numPr>
        <w:tabs>
          <w:tab w:val="num" w:pos="360"/>
        </w:tabs>
        <w:ind w:left="360"/>
      </w:pPr>
      <w:r>
        <w:t>P</w:t>
      </w:r>
      <w:r>
        <w:t>reeklampsipasienter:</w:t>
      </w:r>
      <w:r w:rsidRPr="00E81617">
        <w:t xml:space="preserve"> </w:t>
      </w:r>
    </w:p>
    <w:p w:rsidR="00664A14" w:rsidRPr="00664A14" w:rsidP="004D0592">
      <w:pPr>
        <w:pStyle w:val="ListParagraph"/>
        <w:numPr>
          <w:ilvl w:val="0"/>
          <w:numId w:val="32"/>
        </w:numPr>
      </w:pPr>
      <w:r>
        <w:t>b</w:t>
      </w:r>
      <w:r w:rsidRPr="00E81617">
        <w:t xml:space="preserve">lodprøver </w:t>
      </w:r>
      <w:r>
        <w:t xml:space="preserve">og vekt </w:t>
      </w:r>
      <w:r w:rsidRPr="00E81617">
        <w:t xml:space="preserve">tas rutinemessig mandag og torsdag. Utover det </w:t>
      </w:r>
      <w:r w:rsidRPr="00664A14">
        <w:t>blodprøver på legens ordinasjon.</w:t>
      </w:r>
    </w:p>
    <w:p w:rsidR="00664A14" w:rsidRPr="004D0592" w:rsidP="004D0592">
      <w:pPr>
        <w:pStyle w:val="ListParagraph"/>
        <w:numPr>
          <w:ilvl w:val="0"/>
          <w:numId w:val="32"/>
        </w:numPr>
        <w:rPr>
          <w:rFonts w:cstheme="minorHAnsi"/>
        </w:rPr>
      </w:pPr>
      <w:r>
        <w:rPr>
          <w:rFonts w:cstheme="minorHAnsi"/>
        </w:rPr>
        <w:t>d</w:t>
      </w:r>
      <w:r w:rsidRPr="004D0592">
        <w:rPr>
          <w:rFonts w:cstheme="minorHAnsi"/>
        </w:rPr>
        <w:t>aglig urinstix og PKR. Urinbeger navnes og deles ut av aftenvakt</w:t>
      </w:r>
    </w:p>
    <w:p w:rsidR="00E81617" w:rsidRPr="00E81617" w:rsidP="004D0592">
      <w:pPr>
        <w:rPr>
          <w:bCs/>
        </w:rPr>
      </w:pPr>
    </w:p>
    <w:p w:rsidR="00E81617" w:rsidP="004D0592">
      <w:pPr>
        <w:pStyle w:val="ListParagraph"/>
        <w:numPr>
          <w:ilvl w:val="0"/>
          <w:numId w:val="31"/>
        </w:numPr>
        <w:tabs>
          <w:tab w:val="num" w:pos="360"/>
        </w:tabs>
        <w:ind w:left="360"/>
      </w:pPr>
      <w:r w:rsidRPr="000E4513">
        <w:t>Hos «lang-liggere» utføres s</w:t>
      </w:r>
      <w:r w:rsidRPr="000E4513" w:rsidR="00FE506B">
        <w:t>vangerskapskontroll</w:t>
      </w:r>
      <w:r w:rsidRPr="00E81617" w:rsidR="00FE506B">
        <w:t xml:space="preserve"> x 1 pr uke,</w:t>
      </w:r>
      <w:r w:rsidR="002A252B">
        <w:t xml:space="preserve"> mandager.</w:t>
      </w:r>
      <w:r w:rsidRPr="00E81617" w:rsidR="00FE506B">
        <w:t xml:space="preserve"> </w:t>
      </w:r>
      <w:r w:rsidRPr="004D0592" w:rsidR="002A252B">
        <w:rPr>
          <w:b/>
        </w:rPr>
        <w:t xml:space="preserve">Helsekort for gravide fylles </w:t>
      </w:r>
      <w:r w:rsidRPr="004D0592" w:rsidR="00FE506B">
        <w:rPr>
          <w:b/>
        </w:rPr>
        <w:t>ut</w:t>
      </w:r>
      <w:r w:rsidRPr="00E81617" w:rsidR="00FE506B">
        <w:t xml:space="preserve"> og kvinnene får fødsel- og foreldreforberedende samtale ut i fra svangerskapets varighet.</w:t>
      </w:r>
      <w:r w:rsidR="002A252B">
        <w:t xml:space="preserve"> Omvisning på fødestue/fødselssamtale. Ammesamtale i uke 38-30.</w:t>
      </w:r>
    </w:p>
    <w:p w:rsidR="00E81617" w:rsidRPr="00E81617" w:rsidP="00E81617">
      <w:pPr>
        <w:rPr>
          <w:u w:val="single"/>
        </w:rPr>
      </w:pPr>
    </w:p>
    <w:p w:rsidR="00E81617" w:rsidRPr="00E81617" w:rsidP="00E81617">
      <w:pPr>
        <w:rPr>
          <w:u w:val="single"/>
        </w:rPr>
      </w:pPr>
      <w:r w:rsidRPr="00E81617">
        <w:rPr>
          <w:u w:val="single"/>
        </w:rPr>
        <w:t>Kontakt med NFI</w:t>
      </w:r>
    </w:p>
    <w:p w:rsidR="00E81617" w:rsidP="00E81617">
      <w:pPr>
        <w:numPr>
          <w:ilvl w:val="0"/>
          <w:numId w:val="1"/>
        </w:numPr>
        <w:tabs>
          <w:tab w:val="num" w:pos="720"/>
        </w:tabs>
      </w:pPr>
      <w:r>
        <w:t>Ved</w:t>
      </w:r>
      <w:r w:rsidRPr="00E81617" w:rsidR="00FE506B">
        <w:t xml:space="preserve"> kjent </w:t>
      </w:r>
      <w:r>
        <w:t>risiko</w:t>
      </w:r>
      <w:r w:rsidRPr="00E81617" w:rsidR="00FE506B">
        <w:t xml:space="preserve"> </w:t>
      </w:r>
      <w:r>
        <w:t>for prematur fødsel eller</w:t>
      </w:r>
      <w:r w:rsidRPr="00E81617" w:rsidR="00FE506B">
        <w:t xml:space="preserve"> forventet behov for assistanse fra NFI etter </w:t>
      </w:r>
      <w:r>
        <w:t>fødsel, informeres</w:t>
      </w:r>
      <w:r w:rsidRPr="00E81617" w:rsidR="00FE506B">
        <w:t xml:space="preserve"> NFI slik at kontakt mellom familien og NFI kan etableres før fødsel. NFI har eget opplegg for kontakten.</w:t>
      </w:r>
    </w:p>
    <w:p w:rsidR="002A252B" w:rsidP="002A252B">
      <w:pPr>
        <w:tabs>
          <w:tab w:val="num" w:pos="720"/>
        </w:tabs>
        <w:ind w:left="283"/>
      </w:pPr>
    </w:p>
    <w:p w:rsidR="00E81617" w:rsidRPr="002A252B" w:rsidP="00E81617">
      <w:pPr>
        <w:rPr>
          <w:u w:val="single"/>
        </w:rPr>
      </w:pPr>
      <w:r w:rsidRPr="002A252B">
        <w:rPr>
          <w:u w:val="single"/>
        </w:rPr>
        <w:t>Mobilisering/fysioterapi</w:t>
      </w:r>
    </w:p>
    <w:p w:rsidR="002A252B" w:rsidRPr="002A252B" w:rsidP="002A252B">
      <w:pPr>
        <w:pStyle w:val="ListParagraph"/>
        <w:numPr>
          <w:ilvl w:val="0"/>
          <w:numId w:val="27"/>
        </w:numPr>
        <w:rPr>
          <w:bCs/>
        </w:rPr>
      </w:pPr>
      <w:r>
        <w:rPr>
          <w:bCs/>
        </w:rPr>
        <w:t>Etableres</w:t>
      </w:r>
      <w:r w:rsidRPr="002A252B">
        <w:rPr>
          <w:bCs/>
        </w:rPr>
        <w:t xml:space="preserve"> ved be</w:t>
      </w:r>
      <w:r>
        <w:rPr>
          <w:bCs/>
        </w:rPr>
        <w:t>hov, vær</w:t>
      </w:r>
      <w:r w:rsidRPr="002A252B">
        <w:rPr>
          <w:bCs/>
        </w:rPr>
        <w:t xml:space="preserve"> spesielt </w:t>
      </w:r>
      <w:r>
        <w:rPr>
          <w:bCs/>
        </w:rPr>
        <w:t xml:space="preserve">oppmerksom på </w:t>
      </w:r>
      <w:r w:rsidRPr="002A252B">
        <w:rPr>
          <w:bCs/>
        </w:rPr>
        <w:t>pasienter som har sengeleie over tid.</w:t>
      </w:r>
    </w:p>
    <w:p w:rsidR="002A252B" w:rsidRPr="00E81617" w:rsidP="00E81617">
      <w:pPr>
        <w:rPr>
          <w:bCs/>
        </w:rPr>
      </w:pPr>
    </w:p>
    <w:p w:rsidR="00E81617" w:rsidRPr="00E81617" w:rsidP="00E81617">
      <w:pPr>
        <w:rPr>
          <w:u w:val="single"/>
        </w:rPr>
      </w:pPr>
      <w:r w:rsidRPr="00E81617">
        <w:rPr>
          <w:u w:val="single"/>
        </w:rPr>
        <w:t>Formidling av tjenester</w:t>
      </w:r>
    </w:p>
    <w:p w:rsidR="00B80BDC" w:rsidP="00B80BDC">
      <w:pPr>
        <w:numPr>
          <w:ilvl w:val="0"/>
          <w:numId w:val="26"/>
        </w:numPr>
        <w:ind w:left="360"/>
      </w:pPr>
      <w:r w:rsidRPr="00E81617">
        <w:t>Seksjonen formidler kontakt med sosionomtjeneste, prestetjeneste, psykologtjeneste og ernæringsfysiolog der slik tjeneste er nødvendig.</w:t>
      </w:r>
      <w:r>
        <w:t xml:space="preserve"> </w:t>
      </w:r>
    </w:p>
    <w:p w:rsidR="002A252B" w:rsidP="002A252B">
      <w:pPr>
        <w:numPr>
          <w:ilvl w:val="0"/>
          <w:numId w:val="26"/>
        </w:numPr>
        <w:ind w:left="360"/>
      </w:pPr>
      <w:r>
        <w:t>Kartlegg og dokumenter barn som pårørende i Dips</w:t>
      </w:r>
    </w:p>
    <w:p w:rsidR="00B80BDC" w:rsidP="00B80BDC">
      <w:pPr>
        <w:ind w:left="360"/>
      </w:pPr>
    </w:p>
    <w:p w:rsidR="002A252B" w:rsidRPr="000E4513" w:rsidP="008C73C1">
      <w:pPr>
        <w:rPr>
          <w:u w:val="single"/>
        </w:rPr>
      </w:pPr>
      <w:r w:rsidRPr="000E4513">
        <w:rPr>
          <w:u w:val="single"/>
        </w:rPr>
        <w:t>Praktiske rutiner</w:t>
      </w:r>
    </w:p>
    <w:p w:rsidR="000E4513" w:rsidRPr="000E4513" w:rsidP="000E4513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42" w:hanging="142"/>
        <w:rPr>
          <w:rFonts w:cstheme="minorHAnsi"/>
        </w:rPr>
      </w:pPr>
      <w:r w:rsidRPr="000E4513">
        <w:rPr>
          <w:rFonts w:cstheme="minorHAnsi"/>
        </w:rPr>
        <w:t>Skifte sengesett x 2 pr uke</w:t>
      </w:r>
      <w:r>
        <w:rPr>
          <w:rFonts w:cstheme="minorHAnsi"/>
        </w:rPr>
        <w:t xml:space="preserve"> hos «langliggere»</w:t>
      </w:r>
    </w:p>
    <w:p w:rsidR="000E4513" w:rsidRPr="000E4513" w:rsidP="000E4513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42" w:hanging="142"/>
        <w:rPr>
          <w:rFonts w:cstheme="minorHAnsi"/>
        </w:rPr>
      </w:pPr>
      <w:r w:rsidRPr="000E4513">
        <w:rPr>
          <w:rFonts w:cstheme="minorHAnsi"/>
        </w:rPr>
        <w:t>Ved hjemreise ryddes romm</w:t>
      </w:r>
      <w:r>
        <w:rPr>
          <w:rFonts w:cstheme="minorHAnsi"/>
        </w:rPr>
        <w:t>et for service, sengetøy, fjern brukte CTG belter, vask CTG apparat. Bestill renhold i</w:t>
      </w:r>
      <w:r w:rsidRPr="000E4513">
        <w:rPr>
          <w:rFonts w:cstheme="minorHAnsi"/>
        </w:rPr>
        <w:t xml:space="preserve"> Imatis</w:t>
      </w:r>
      <w:r>
        <w:rPr>
          <w:rFonts w:cstheme="minorHAnsi"/>
        </w:rPr>
        <w:t>.</w:t>
      </w:r>
    </w:p>
    <w:p w:rsidR="000E4513" w:rsidRPr="000E4513" w:rsidP="000E4513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42" w:hanging="142"/>
        <w:rPr>
          <w:rFonts w:cstheme="minorHAnsi"/>
        </w:rPr>
      </w:pPr>
      <w:r w:rsidRPr="000E4513">
        <w:rPr>
          <w:rFonts w:cstheme="minorHAnsi"/>
        </w:rPr>
        <w:t>Klargjør rent rom med pasientskjorte, håndklær, truser, bind/bleier, tøysekk og nye CTG belter</w:t>
      </w:r>
    </w:p>
    <w:p w:rsidR="000E4513" w:rsidRPr="000E4513" w:rsidP="000E4513">
      <w:pPr>
        <w:autoSpaceDE w:val="0"/>
        <w:autoSpaceDN w:val="0"/>
        <w:adjustRightInd w:val="0"/>
        <w:rPr>
          <w:rFonts w:cstheme="minorHAnsi"/>
        </w:rPr>
      </w:pPr>
    </w:p>
    <w:p w:rsidR="000E4513" w:rsidRPr="000E4513" w:rsidP="008C73C1">
      <w:pPr>
        <w:rPr>
          <w:u w:val="single"/>
        </w:rPr>
      </w:pPr>
    </w:p>
    <w:p w:rsidR="006C4F50" w:rsidRPr="006C4F50" w:rsidP="008C73C1"/>
    <w:p w:rsidR="006A24B1" w:rsidRPr="00114EA6" w:rsidP="00682393">
      <w:pPr>
        <w:pStyle w:val="Heading4"/>
      </w:pPr>
      <w:r w:rsidRPr="00114EA6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A4.2/3.1.2-17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Diabetes, pregestasjonell/manifest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A4.2/3.1.2-34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Hypertensive svangerskapssykdommer, preeklampsi, eklampsi, Mg-infusjon og HELLP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A4.2/3.1.2-47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LAR behandling, svangerskap og fødsel.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A4.2/3.1.2-60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Preterm fødsel, truende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A4.2/3.1.2-61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Preterm vannavgang (pPROM) og primær vannavgang ved termin (PROM).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A4.2/3.1.3-02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Hyperemesis gravidarum</w:t>
              </w:r>
            </w:hyperlink>
          </w:p>
        </w:tc>
      </w:tr>
    </w:tbl>
    <w:p w:rsidR="006A24B1" w:rsidRPr="0095712E" w:rsidP="006A24B1">
      <w:pPr>
        <w:rPr>
          <w:b/>
          <w:sz w:val="16"/>
          <w:szCs w:val="16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B71FA0">
            <w:pPr>
              <w:numPr>
                <w:ilvl w:val="0"/>
                <w:numId w:val="0"/>
              </w:numPr>
              <w:ind w:left="1701" w:hanging="1701"/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95712E" w:rsidP="00B71FA0">
      <w:pPr>
        <w:pStyle w:val="ListParagraph"/>
        <w:numPr>
          <w:ilvl w:val="0"/>
          <w:numId w:val="25"/>
        </w:numPr>
        <w:ind w:left="1701" w:hanging="1701"/>
        <w:rPr>
          <w:sz w:val="16"/>
          <w:szCs w:val="16"/>
        </w:rPr>
      </w:pPr>
      <w:bookmarkEnd w:id="3"/>
    </w:p>
    <w:p w:rsidR="00F116BF" w:rsidRPr="0095712E" w:rsidP="00682393">
      <w:pPr>
        <w:pStyle w:val="Heading4"/>
        <w:rPr>
          <w:szCs w:val="16"/>
        </w:rPr>
      </w:pPr>
      <w:r w:rsidRPr="0095712E">
        <w:rPr>
          <w:szCs w:val="16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95712E" w:rsidP="00F116BF">
      <w:pPr>
        <w:rPr>
          <w:b/>
          <w:sz w:val="16"/>
          <w:szCs w:val="16"/>
        </w:rPr>
      </w:pPr>
      <w:bookmarkEnd w:id="4"/>
    </w:p>
    <w:p w:rsidR="00ED53C7" w:rsidRPr="007524D0" w:rsidP="007524D0">
      <w:pPr>
        <w:rPr>
          <w:b/>
          <w:sz w:val="16"/>
          <w:szCs w:val="16"/>
        </w:rPr>
      </w:pPr>
      <w:r w:rsidRPr="007524D0">
        <w:rPr>
          <w:b/>
          <w:sz w:val="16"/>
          <w:szCs w:val="16"/>
        </w:rPr>
        <w:t xml:space="preserve">Slutt på </w:t>
      </w:r>
      <w:r w:rsidRPr="007524D0">
        <w:rPr>
          <w:b/>
          <w:sz w:val="16"/>
          <w:szCs w:val="16"/>
        </w:rPr>
        <w:fldChar w:fldCharType="begin" w:fldLock="1"/>
      </w:r>
      <w:r w:rsidRPr="007524D0">
        <w:rPr>
          <w:b/>
          <w:sz w:val="16"/>
          <w:szCs w:val="16"/>
        </w:rPr>
        <w:instrText xml:space="preserve"> DOCPROPERTY EK_DokType </w:instrText>
      </w:r>
      <w:r w:rsidRPr="007524D0">
        <w:rPr>
          <w:b/>
          <w:sz w:val="16"/>
          <w:szCs w:val="16"/>
        </w:rPr>
        <w:fldChar w:fldCharType="separate"/>
      </w:r>
      <w:r w:rsidRPr="007524D0">
        <w:rPr>
          <w:b/>
          <w:sz w:val="16"/>
          <w:szCs w:val="16"/>
        </w:rPr>
        <w:t>Retningslinje</w:t>
      </w:r>
      <w:r w:rsidRPr="007524D0">
        <w:rPr>
          <w:b/>
          <w:sz w:val="16"/>
          <w:szCs w:val="16"/>
        </w:rPr>
        <w:fldChar w:fldCharType="end"/>
      </w:r>
    </w:p>
    <w:sectPr w:rsidSect="00D96D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5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6D41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00"/>
      <w:gridCol w:w="2935"/>
      <w:gridCol w:w="2970"/>
    </w:tblGrid>
    <w:tr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D96D41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Fagutviklingsjordmor Gro Anita Strand</w:t>
          </w:r>
          <w:r>
            <w:rPr>
              <w:sz w:val="14"/>
              <w:szCs w:val="14"/>
            </w:rPr>
            <w:fldChar w:fldCharType="end"/>
          </w:r>
        </w:p>
        <w:p w:rsidR="00D96D41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D96D41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Medisinskfaglig rådgiver: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D96D41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D96D41">
          <w:pPr>
            <w:pStyle w:val="Header"/>
            <w:rPr>
              <w:b/>
              <w:sz w:val="14"/>
              <w:szCs w:val="14"/>
            </w:rPr>
          </w:pPr>
        </w:p>
        <w:p w:rsidR="00D96D41">
          <w:pPr>
            <w:pStyle w:val="Header"/>
            <w:rPr>
              <w:b/>
              <w:sz w:val="14"/>
              <w:szCs w:val="14"/>
            </w:rPr>
          </w:pPr>
        </w:p>
        <w:p w:rsidR="00D96D41">
          <w:pPr>
            <w:pStyle w:val="Header"/>
            <w:rPr>
              <w:b/>
              <w:sz w:val="14"/>
              <w:szCs w:val="14"/>
            </w:rPr>
          </w:pPr>
        </w:p>
        <w:p w:rsidR="00D96D41" w:rsidRPr="00DB7314">
          <w:pPr>
            <w:pStyle w:val="Header"/>
            <w:rPr>
              <w:color w:val="000080"/>
              <w:sz w:val="14"/>
              <w:szCs w:val="14"/>
            </w:rPr>
          </w:pPr>
          <w:r w:rsidRPr="00DB7314">
            <w:rPr>
              <w:sz w:val="14"/>
              <w:szCs w:val="14"/>
            </w:rPr>
            <w:fldChar w:fldCharType="begin" w:fldLock="1"/>
          </w:r>
          <w:r w:rsidRPr="00DB7314">
            <w:rPr>
              <w:sz w:val="14"/>
              <w:szCs w:val="14"/>
            </w:rPr>
            <w:instrText xml:space="preserve"> DOCPROPERTY EK_EKPrintMerke </w:instrText>
          </w:r>
          <w:r w:rsidRPr="00DB7314">
            <w:rPr>
              <w:sz w:val="14"/>
              <w:szCs w:val="14"/>
            </w:rPr>
            <w:fldChar w:fldCharType="separate"/>
          </w:r>
          <w:r w:rsidRPr="00DB7314">
            <w:rPr>
              <w:sz w:val="14"/>
              <w:szCs w:val="14"/>
            </w:rPr>
            <w:t>Uoffisiell utskrift er kun gyldig på utskriftsdato</w:t>
          </w:r>
          <w:r w:rsidRPr="00DB7314">
            <w:rPr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D96D41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D13887</w:t>
          </w:r>
          <w:r>
            <w:rPr>
              <w:sz w:val="14"/>
              <w:szCs w:val="14"/>
            </w:rPr>
            <w:fldChar w:fldCharType="end"/>
          </w:r>
        </w:p>
        <w:p w:rsidR="00D96D41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6.00</w:t>
          </w:r>
          <w:r>
            <w:rPr>
              <w:sz w:val="14"/>
              <w:szCs w:val="14"/>
            </w:rPr>
            <w:fldChar w:fldCharType="end"/>
          </w:r>
        </w:p>
        <w:p w:rsidR="00D96D41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EK_GjelderFra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28.12.2022</w:t>
          </w:r>
          <w:r>
            <w:rPr>
              <w:sz w:val="14"/>
              <w:szCs w:val="14"/>
            </w:rPr>
            <w:fldChar w:fldCharType="end"/>
          </w:r>
        </w:p>
        <w:p w:rsidR="00D96D41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FE506B">
                <w:rPr>
                  <w:sz w:val="14"/>
                  <w:szCs w:val="14"/>
                </w:rPr>
                <w:t xml:space="preserve">Side </w:t>
              </w:r>
              <w:r w:rsidR="00FE506B">
                <w:rPr>
                  <w:bCs/>
                  <w:sz w:val="14"/>
                  <w:szCs w:val="14"/>
                </w:rPr>
                <w:fldChar w:fldCharType="begin"/>
              </w:r>
              <w:r w:rsidR="00FE506B">
                <w:rPr>
                  <w:bCs/>
                  <w:sz w:val="14"/>
                  <w:szCs w:val="14"/>
                </w:rPr>
                <w:instrText>PAGE</w:instrText>
              </w:r>
              <w:r w:rsidR="00FE506B">
                <w:rPr>
                  <w:bCs/>
                  <w:sz w:val="14"/>
                  <w:szCs w:val="14"/>
                </w:rPr>
                <w:fldChar w:fldCharType="separate"/>
              </w:r>
              <w:r w:rsidR="00FE506B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FE506B">
                <w:rPr>
                  <w:bCs/>
                  <w:sz w:val="14"/>
                  <w:szCs w:val="14"/>
                </w:rPr>
                <w:fldChar w:fldCharType="end"/>
              </w:r>
              <w:r w:rsidR="00FE506B">
                <w:rPr>
                  <w:sz w:val="14"/>
                  <w:szCs w:val="14"/>
                </w:rPr>
                <w:t xml:space="preserve"> av </w:t>
              </w:r>
              <w:r w:rsidR="00FE506B">
                <w:rPr>
                  <w:bCs/>
                  <w:sz w:val="14"/>
                  <w:szCs w:val="14"/>
                </w:rPr>
                <w:fldChar w:fldCharType="begin"/>
              </w:r>
              <w:r w:rsidR="00FE506B">
                <w:rPr>
                  <w:bCs/>
                  <w:sz w:val="14"/>
                  <w:szCs w:val="14"/>
                </w:rPr>
                <w:instrText>NUMPAGES</w:instrText>
              </w:r>
              <w:r w:rsidR="00FE506B">
                <w:rPr>
                  <w:bCs/>
                  <w:sz w:val="14"/>
                  <w:szCs w:val="14"/>
                </w:rPr>
                <w:fldChar w:fldCharType="separate"/>
              </w:r>
              <w:r w:rsidR="00FE506B">
                <w:rPr>
                  <w:bCs/>
                  <w:sz w:val="14"/>
                  <w:szCs w:val="14"/>
                </w:rPr>
                <w:t>2</w:t>
              </w:r>
              <w:r w:rsidR="00FE506B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D96D41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6D41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96D41" w:rsidRPr="006C201A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 w:rsidR="00FE506B">
            <w:rPr>
              <w:b/>
              <w:sz w:val="20"/>
            </w:rPr>
            <w:fldChar w:fldCharType="begin" w:fldLock="1"/>
          </w:r>
          <w:r w:rsidRPr="006C201A" w:rsidR="00FE506B">
            <w:rPr>
              <w:b/>
              <w:sz w:val="20"/>
            </w:rPr>
            <w:instrText xml:space="preserve"> DOCPROPERTY EK_Bedriftsnavn </w:instrText>
          </w:r>
          <w:r w:rsidRPr="006C201A" w:rsidR="00FE506B">
            <w:rPr>
              <w:b/>
              <w:sz w:val="20"/>
            </w:rPr>
            <w:fldChar w:fldCharType="separate"/>
          </w:r>
          <w:r w:rsidRPr="006C201A" w:rsidR="00FE506B">
            <w:rPr>
              <w:b/>
              <w:sz w:val="20"/>
            </w:rPr>
            <w:t>Sykehuset Østfold</w:t>
          </w:r>
          <w:r w:rsidRPr="006C201A" w:rsidR="00FE506B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96D41" w:rsidRPr="000C61BF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D13887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96D41" w:rsidRPr="000C61BF" w:rsidP="00AA2010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6.00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D96D41" w:rsidRPr="000C61BF" w:rsidP="00ED46AE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CF18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D96D41" w:rsidP="00B806AC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 w:rsidR="00FE506B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FE506B">
            <w:rPr>
              <w:rFonts w:cs="Arial"/>
              <w:b/>
              <w:szCs w:val="22"/>
            </w:rPr>
            <w:t xml:space="preserve">    </w:t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D96D41" w:rsidRPr="006C4F50" w:rsidP="00B806AC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Retningslinje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D96D41" w:rsidRPr="00EF5466" w:rsidP="00B806AC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Observasjonspost for gravide, rutiner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  <w:p w:rsidR="00CF18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4221E6"/>
    <w:multiLevelType w:val="hybridMultilevel"/>
    <w:tmpl w:val="51B26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676DCA"/>
    <w:multiLevelType w:val="hybridMultilevel"/>
    <w:tmpl w:val="58DA21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F9194B"/>
    <w:multiLevelType w:val="hybridMultilevel"/>
    <w:tmpl w:val="2D82435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831D47"/>
    <w:multiLevelType w:val="hybridMultilevel"/>
    <w:tmpl w:val="A36C02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6C6B48"/>
    <w:multiLevelType w:val="hybridMultilevel"/>
    <w:tmpl w:val="1FA20E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C92D06"/>
    <w:multiLevelType w:val="hybridMultilevel"/>
    <w:tmpl w:val="188294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4D0AEB"/>
    <w:multiLevelType w:val="hybridMultilevel"/>
    <w:tmpl w:val="0ECAD2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283"/>
          </w:tabs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"/>
  </w:num>
  <w:num w:numId="4">
    <w:abstractNumId w:val="8"/>
  </w:num>
  <w:num w:numId="5">
    <w:abstractNumId w:val="30"/>
  </w:num>
  <w:num w:numId="6">
    <w:abstractNumId w:val="23"/>
  </w:num>
  <w:num w:numId="7">
    <w:abstractNumId w:val="12"/>
  </w:num>
  <w:num w:numId="8">
    <w:abstractNumId w:val="6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9"/>
  </w:num>
  <w:num w:numId="13">
    <w:abstractNumId w:val="11"/>
  </w:num>
  <w:num w:numId="14">
    <w:abstractNumId w:val="13"/>
  </w:num>
  <w:num w:numId="15">
    <w:abstractNumId w:val="4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1"/>
  </w:num>
  <w:num w:numId="19">
    <w:abstractNumId w:val="27"/>
  </w:num>
  <w:num w:numId="20">
    <w:abstractNumId w:val="20"/>
  </w:num>
  <w:num w:numId="21">
    <w:abstractNumId w:val="18"/>
  </w:num>
  <w:num w:numId="22">
    <w:abstractNumId w:val="2"/>
  </w:num>
  <w:num w:numId="23">
    <w:abstractNumId w:val="28"/>
  </w:num>
  <w:num w:numId="24">
    <w:abstractNumId w:val="17"/>
  </w:num>
  <w:num w:numId="25">
    <w:abstractNumId w:val="26"/>
  </w:num>
  <w:num w:numId="26">
    <w:abstractNumId w:val="31"/>
  </w:num>
  <w:num w:numId="27">
    <w:abstractNumId w:val="14"/>
  </w:num>
  <w:num w:numId="28">
    <w:abstractNumId w:val="5"/>
  </w:num>
  <w:num w:numId="29">
    <w:abstractNumId w:val="24"/>
  </w:num>
  <w:num w:numId="30">
    <w:abstractNumId w:val="7"/>
  </w:num>
  <w:num w:numId="31">
    <w:abstractNumId w:val="2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1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10"/>
    <w:rsid w:val="00042E0D"/>
    <w:rsid w:val="00074CBB"/>
    <w:rsid w:val="000C411D"/>
    <w:rsid w:val="000C61BF"/>
    <w:rsid w:val="000E4513"/>
    <w:rsid w:val="001058AA"/>
    <w:rsid w:val="00114EA6"/>
    <w:rsid w:val="00136654"/>
    <w:rsid w:val="00290E7D"/>
    <w:rsid w:val="002A252B"/>
    <w:rsid w:val="00300C10"/>
    <w:rsid w:val="003427C9"/>
    <w:rsid w:val="00343EFF"/>
    <w:rsid w:val="00412596"/>
    <w:rsid w:val="00456B85"/>
    <w:rsid w:val="004D0592"/>
    <w:rsid w:val="00550719"/>
    <w:rsid w:val="00586229"/>
    <w:rsid w:val="005E1FD9"/>
    <w:rsid w:val="00664A14"/>
    <w:rsid w:val="00682393"/>
    <w:rsid w:val="006A24B1"/>
    <w:rsid w:val="006C201A"/>
    <w:rsid w:val="006C4F50"/>
    <w:rsid w:val="006E26E8"/>
    <w:rsid w:val="007223F3"/>
    <w:rsid w:val="007524D0"/>
    <w:rsid w:val="00764736"/>
    <w:rsid w:val="00794D0A"/>
    <w:rsid w:val="007A7128"/>
    <w:rsid w:val="007C4882"/>
    <w:rsid w:val="007F7DAD"/>
    <w:rsid w:val="008658DD"/>
    <w:rsid w:val="008877CF"/>
    <w:rsid w:val="008B5659"/>
    <w:rsid w:val="008C73C1"/>
    <w:rsid w:val="0090229F"/>
    <w:rsid w:val="00912119"/>
    <w:rsid w:val="00951530"/>
    <w:rsid w:val="0095712E"/>
    <w:rsid w:val="009A1500"/>
    <w:rsid w:val="009A60C9"/>
    <w:rsid w:val="009B4A18"/>
    <w:rsid w:val="009E4D51"/>
    <w:rsid w:val="00AA2010"/>
    <w:rsid w:val="00AD2519"/>
    <w:rsid w:val="00AF266F"/>
    <w:rsid w:val="00B13C89"/>
    <w:rsid w:val="00B71FA0"/>
    <w:rsid w:val="00B806AC"/>
    <w:rsid w:val="00B80BDC"/>
    <w:rsid w:val="00BE596D"/>
    <w:rsid w:val="00BE7BAB"/>
    <w:rsid w:val="00C6272A"/>
    <w:rsid w:val="00C85C53"/>
    <w:rsid w:val="00CA71E7"/>
    <w:rsid w:val="00CF1838"/>
    <w:rsid w:val="00D339D2"/>
    <w:rsid w:val="00D36716"/>
    <w:rsid w:val="00D96D41"/>
    <w:rsid w:val="00DB7314"/>
    <w:rsid w:val="00DD0581"/>
    <w:rsid w:val="00E664D5"/>
    <w:rsid w:val="00E66528"/>
    <w:rsid w:val="00E81617"/>
    <w:rsid w:val="00E82152"/>
    <w:rsid w:val="00E82E67"/>
    <w:rsid w:val="00EA27B4"/>
    <w:rsid w:val="00EC2948"/>
    <w:rsid w:val="00ED46AE"/>
    <w:rsid w:val="00ED53C7"/>
    <w:rsid w:val="00EE6BDC"/>
    <w:rsid w:val="00EE7075"/>
    <w:rsid w:val="00EF5466"/>
    <w:rsid w:val="00F116BF"/>
    <w:rsid w:val="00F658C2"/>
    <w:rsid w:val="00FE2637"/>
    <w:rsid w:val="00FE506B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16.01.2007¤3#EK_Utgitt¤2#0¤2#01.05.2009¤3#EK_IBrukDato¤2#0¤2#14.01.2019¤3#EK_DokumentID¤2#0¤2#D13887¤3#EK_DokTittel¤2#0¤2#Observasjonspost for gravide, rutiner¤3#EK_DokType¤2#0¤2#Retningslinje¤3#EK_DocLvlShort¤2#0¤2#Nivå 2¤3#EK_DocLevel¤2#0¤2#Avdelingsdokumenter¤3#EK_EksRef¤2#2¤2# 0_x0009_¤3#EK_Erstatter¤2#0¤2#5.00¤3#EK_ErstatterD¤2#0¤2#14.01.2019¤3#EK_Signatur¤2#0¤2#¤3#EK_Verifisert¤2#0¤2#¤3#EK_Hørt¤2#0¤2#¤3#EK_AuditReview¤2#2¤2#¤3#EK_AuditApprove¤2#2¤2#¤3#EK_Gradering¤2#0¤2#Åpen¤3#EK_Gradnr¤2#4¤2#0¤3#EK_Kapittel¤2#4¤2# ¤3#EK_Referanse¤2#2¤2# 6_x0009_A6.2/6.1.2-12_x0009_Diabetes, pregestasjonell/manifest_x0009_11093_x0009_dok11093.docx_x0009_¤1#A6.2/6.1.2-30_x0009_Hypertensive svangerskapssykdommer, preeklampsi, eklampsi, Mg-infusjon og HELLP_x0009_23535_x0009_dok23535.docx_x0009_¤1#A6.2/6.1.2-43_x0009_LAR behandling, svangerskap og fødsel._x0009_27948_x0009_dok27948.docx_x0009_¤1#A6.2/6.1.2-58_x0009_Preterm fødsel, truende_x0009_05181_x0009_dok05181.docx_x0009_¤1#A6.2/6.1.2-59_x0009_Preterm vannavgang (pPROM) og primær vannavgang ved termin (PROM)._x0009_05185_x0009_dok05185.docx_x0009_¤1#A6.2/6.1.3-02_x0009_Hyperemesis gravidarum_x0009_05071_x0009_dok05071.docx_x0009_¤1#¤3#EK_RefNr¤2#0¤2#A6.2/6.1.2-48¤3#EK_Revisjon¤2#0¤2#6.00¤3#EK_Ansvarlig¤2#0¤2#Britt Helene Skaar Udnæs¤3#EK_SkrevetAv¤2#0¤2#Fagutviklingsjordmor Gro Anita Strand¤3#EK_UText1¤2#0¤2#Seksjonsoverlege PhD Katrine Dønvold Sjøborg¤3#EK_UText2¤2#0¤2#Seksjonsoverlege PhD Katrine Dønvold Sjøborg¤3#EK_UText3¤2#0¤2# ¤3#EK_UText4¤2#0¤2# ¤3#EK_Status¤2#0¤2#Til godkj.(rev)¤3#EK_Stikkord¤2#0¤2#obs post, blodprøver, rutiner observasjonspost inneliggende gravid¤3#EK_SuperStikkord¤2#0¤2#¤3#EK_Rapport¤2#3¤2#¤3#EK_EKPrintMerke¤2#0¤2#Uoffisiell utskrift er kun gyldig på utskriftsdato¤3#EK_Watermark¤2#0¤2# &lt;til godkjenning&gt;¤3#EK_Utgave¤2#0¤2#6.00¤3#EK_Merknad¤2#7¤2#Sammenslått med dokument &quot;observasjonspost for gravide, daglige rutiner&quot;¤3#EK_VerLogg¤2#2¤2#Ver. 6.00 - 14.01.2019|Sammenslått med dokument &quot;observasjonspost for gravide, daglige rutiner&quot;¤1#Ver. 5.00 - 14.01.2019|¤1#Ver. 4.00 - 15.12.2015|Revidert og lagt i ny mal.¤1#Ver. 3.00 - 30.04.2013|Endret: Siste punkt. &quot;Formidling av tjenester&quot;¤1#Ver. 2.01 - 22.08.2011|Adm. endring¤1#Ver. 2.00 - 02.05.2011|¤1#Ver. 1.01 - 02.02.2010|¤1#Ver. 1.00 - 04.05.2009|ny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8¤3#EK_GjelderTil¤2#0¤2#¤3#EK_Vedlegg¤2#2¤2# 0_x0009_¤3#EK_AvdelingOver¤2#4¤2# ¤3#EK_HRefNr¤2#0¤2# ¤3#EK_HbNavn¤2#0¤2# ¤3#EK_DokRefnr¤2#4¤2#00030603060102¤3#EK_Dokendrdato¤2#4¤2#01.11.2022 12:59:57¤3#EK_HbType¤2#4¤2# ¤3#EK_Offisiell¤2#4¤2# ¤3#EK_VedleggRef¤2#4¤2#A6.2/6.1.2-48¤3#EK_Strukt00¤2#5¤2#¤5#A¤5#Avdelinger¤5#0¤5#0¤4#¤5#6¤5#Klinikk for kvinne-barn¤5#1¤5#0¤4#.¤5#2¤5#Kvinneklinikken¤5#1¤5#0¤4#/¤5#6¤5#pasientbehandling/ fagprosedyrer¤5#0¤5#0¤4#.¤5#1¤5#fagprosedyrer¤5#0¤5#0¤4#.¤5#2¤5#Føde-barsel¤5#4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6¤5#Klinikk for kvinne-barn¤5#1¤5#0¤4#.¤5#2¤5#Kvinneklinikken¤5#1¤5#0¤4#/¤5#6¤5#pasientbehandling/ fagprosedyrer¤5#0¤5#0¤4#.¤5#1¤5#fagprosedyrer¤5#0¤5#0¤4#.¤5#2¤5#Føde-barsel¤5#4¤5#0¤4#\¤3#"/>
    <w:docVar w:name="ek_dl" w:val="48"/>
    <w:docVar w:name="ek_doclevel" w:val="Avdelingsdokumenter"/>
    <w:docVar w:name="ek_doclvlshort" w:val="Nivå 2"/>
    <w:docVar w:name="ek_doktittel" w:val="Observasjonspost for gravide, rutiner"/>
    <w:docVar w:name="ek_doktype" w:val="Retningslinje"/>
    <w:docVar w:name="ek_dokumentid" w:val="D13887"/>
    <w:docVar w:name="ek_editprotect" w:val="-1"/>
    <w:docVar w:name="ek_ekprintmerke" w:val="Uoffisiell utskrift er kun gyldig på utskriftsdato"/>
    <w:docVar w:name="ek_eksref" w:val="[EK_EksRef]"/>
    <w:docVar w:name="ek_erstatter" w:val="5.00"/>
    <w:docVar w:name="ek_erstatterd" w:val="14.01.2019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14.01.2019"/>
    <w:docVar w:name="ek_klgjelderfra" w:val=" "/>
    <w:docVar w:name="ek_merknad" w:val="Sammenslått med dokument &quot;observasjonspost for gravide, daglige rutiner&quot;"/>
    <w:docVar w:name="ek_opprettet" w:val="16.01.2007"/>
    <w:docVar w:name="ek_protection" w:val="-1"/>
    <w:docVar w:name="ek_rapport" w:val="[]"/>
    <w:docVar w:name="ek_referanse" w:val="[EK_Referanse]"/>
    <w:docVar w:name="ek_refnr" w:val="A6.2/6.1.2-48"/>
    <w:docVar w:name="ek_revisjon" w:val="6.00"/>
    <w:docVar w:name="ek_s00mt1-100" w:val="Kvinneklinikken"/>
    <w:docVar w:name="ek_s00mt2-101" w:val="[ ]"/>
    <w:docVar w:name="ek_s00mt4-100" w:val="Føde-barsel"/>
    <w:docVar w:name="ek_signatur" w:val="[]"/>
    <w:docVar w:name="ek_skrevetav" w:val="Fagutviklingsjordmor Gro Anita Strand"/>
    <w:docVar w:name="ek_status" w:val="Til godkj.(rev)"/>
    <w:docVar w:name="ek_stikkord" w:val="obs post, blodprøver, rutiner observasjonspost inneliggende gravid"/>
    <w:docVar w:name="EK_TYPE" w:val="ARB"/>
    <w:docVar w:name="ek_utext1" w:val="Seksjonsoverlege PhD Katrine Dønvold Sjøborg"/>
    <w:docVar w:name="ek_utext2" w:val="Seksjonsoverlege PhD Katrine Dønvold Sjøborg"/>
    <w:docVar w:name="ek_utext3" w:val=" "/>
    <w:docVar w:name="ek_utext4" w:val=" "/>
    <w:docVar w:name="ek_utgave" w:val="6.00"/>
    <w:docVar w:name="ek_utgitt" w:val="01.05.2009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referanse" w:val=";11093;23535;27948;05181;05185;05071;"/>
    <w:docVar w:name="idxd" w:val=";11093;23535;27948;05181;05185;05071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11093;23535;27948;05181;05185;05071;"/>
    <w:docVar w:name="Tittel" w:val="Dette er en Test tittel."/>
    <w:docVar w:name="Utgave" w:val="[Ver]"/>
    <w:docVar w:name="xd05071" w:val="A6.2/6.1.3-02"/>
    <w:docVar w:name="xd05181" w:val="A6.2/6.1.2-61"/>
    <w:docVar w:name="xd05185" w:val="A6.2/6.1.2-62"/>
    <w:docVar w:name="xd11093" w:val="A6.2/6.1.2-14"/>
    <w:docVar w:name="xd23535" w:val="A6.2/6.1.2-31"/>
    <w:docVar w:name="xd27948" w:val="A6.2/6.1.2-44"/>
    <w:docVar w:name="xdf05071" w:val="dok05071.docx"/>
    <w:docVar w:name="xdf05181" w:val="dok05181.docx"/>
    <w:docVar w:name="xdf05185" w:val="dok05185.docx"/>
    <w:docVar w:name="xdf11093" w:val="dok11093.docx"/>
    <w:docVar w:name="xdf23535" w:val="dok23535.docx"/>
    <w:docVar w:name="xdf27948" w:val="dok27948.docx"/>
    <w:docVar w:name="xdl05071" w:val="A6.2/6.1.3-02 Hyperemesis gravidarum"/>
    <w:docVar w:name="xdl05181" w:val="A6.2/6.1.2-61 Preterm fødsel, truende"/>
    <w:docVar w:name="xdl05185" w:val="A6.2/6.1.2-62 Preterm vannavgang (pPROM) og primær vannavgang ved termin (PROM)."/>
    <w:docVar w:name="xdl11093" w:val="A6.2/6.1.2-14 Diabetes, pregestasjonell/manifest"/>
    <w:docVar w:name="xdl23535" w:val="A6.2/6.1.2-31 Hypertensive svangerskapssykdommer og preeklampsi."/>
    <w:docVar w:name="xdl27948" w:val="A6.2/6.1.2-44 LAR behandling, svangerskap og fødsel."/>
    <w:docVar w:name="xdt05071" w:val="Hyperemesis gravidarum"/>
    <w:docVar w:name="xdt05181" w:val="Preterm fødsel, truende"/>
    <w:docVar w:name="xdt05185" w:val="Preterm vannavgang (pPROM) og primær vannavgang ved termin (PROM)."/>
    <w:docVar w:name="xdt11093" w:val="Diabetes, pregestasjonell/manifest"/>
    <w:docVar w:name="xdt23535" w:val="Hypertensive svangerskapssykdommer og preeklampsi."/>
    <w:docVar w:name="xdt27948" w:val="LAR behandling, svangerskap og føds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7FA3E3A-944A-442A-A724-CDD498BC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94D0A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so-hf.no/docs/pub/dok05071.htm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11093.htm" TargetMode="External" /><Relationship Id="rId6" Type="http://schemas.openxmlformats.org/officeDocument/2006/relationships/hyperlink" Target="https://kvalitet.so-hf.no/docs/pub/dok23535.htm" TargetMode="External" /><Relationship Id="rId7" Type="http://schemas.openxmlformats.org/officeDocument/2006/relationships/hyperlink" Target="https://kvalitet.so-hf.no/docs/pub/dok27948.htm" TargetMode="External" /><Relationship Id="rId8" Type="http://schemas.openxmlformats.org/officeDocument/2006/relationships/hyperlink" Target="https://kvalitet.so-hf.no/docs/pub/dok05181.htm" TargetMode="External" /><Relationship Id="rId9" Type="http://schemas.openxmlformats.org/officeDocument/2006/relationships/hyperlink" Target="https://kvalitet.so-hf.no/docs/pub/dok05185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nmorr\AppData\Local\Microsoft\Windows\INetCache\Content.MSO\7DFF0F8E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8E90-FD0B-46C7-B1E7-E3B04F50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7DFF0F8E</Template>
  <TotalTime>0</TotalTime>
  <Pages>2</Pages>
  <Words>294</Words>
  <Characters>2010</Characters>
  <Application>Microsoft Office Word</Application>
  <DocSecurity>0</DocSecurity>
  <Lines>70</Lines>
  <Paragraphs>47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Observasjonspost for gravide, rutiner</vt:lpstr>
      <vt:lpstr>Prosedyre</vt:lpstr>
    </vt:vector>
  </TitlesOfParts>
  <Company>Datakvalitet AS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Observasjonspost for gravide, rutiner</dc:title>
  <dc:subject>00030603060102|A6.2/6.1.2-48|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_x0003_EK_Opprettet_x0002_0_x0002_16.01.2007_x0003_EK_Utgitt_x0002_0_x0002_01.05.2009_x0003_EK_IBrukDato_x0002_0_x0002_14.01.2019_x0003_EK_DokumentID_x0002_0_x0002_D13887_x0003_EK_DokTittel_x0002_0_x0002_Observasjonspost for gravide, rutiner_x0003_EK_DokType_x0002_0_x0002_Retningslinje_x0003_EK_DocLvlShort_x0002_0_x0002_Nivå 2_x0003_EK_DocLevel_x0002_0_x0002_Avdelingsdokumenter_x0003_EK_EksRef_x0002_2_x0002_ 0	_x0003_EK_Erstatter_x0002_0_x0002_5.00_x0003_EK_ErstatterD_x0002_0_x0002_14.01.2019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6	A6.2/6.1.2-12	Diabetes, pregestasjonell/manifest	11093	dok11093.docx	_x0001_A6.2/6.1.2-30	Hypertensive svangerskapssykdommer, preeklampsi, eklampsi, Mg-infusjon og HELLP	23535	dok23535.docx	_x0001_A6.2/6.1.2-43	LAR behandling, svangerskap og fødsel.	27948	dok27948.docx	_x0001_A6.2/6.1.2-58	Preterm fødsel, truende	05181	dok05181.docx	_x0001_A6.2/6.1.2-59	Preterm vannavgang (pPROM) og primær vannavgang ved termin (PROM).	05185	dok05185.docx	_x0001_A6.2/6.1.3-02	Hyperemesis gravidarum	05071	dok05071.docx	_x0001__x0003_EK_RefNr_x0002_0_x0002_A6.2/6.1.2-48_x0003_EK_Revisjon_x0002_0_x0002_6.00_x0003_EK_Ansvarlig_x0002_0_x0002_Britt Helene Skaar Udnæs_x0003_EK_SkrevetAv_x0002_0_x0002_Fagutviklingsjordmor Gro Anita Strand_x0003_EK_UText1_x0002_0_x0002_Seksjonsoverlege PhD Katrine Dønvold Sjøborg_x0003_EK_UText2_x0002_0_x0002_Seksjonsoverlege PhD Katrine Dønvold Sjøborg_x0003_EK_UText3_x0002_0_x0002_ _x0003_EK_UText4_x0002_0_x0002_ _x0003_EK_Status_x0002_0_x0002_Til godkj.(rev)_x0003_EK_Stikkord_x0002_0_x0002_obs post, blodprøver, rutiner observasjonspost inneliggende gravid_x0003_EK_SuperStikkord_x0002_0_x0002__x0003_EK_Rapport_x0002_3_x0002__x0003_EK_EKPrintMerke_x0002_0_x0002_Uoffisiell utskrift er kun gyldig på utskriftsdato_x0003_EK_Watermark_x0002_0_x0002_ &lt;til godkjenning&gt;_x0003_EK_Utgave_x0002_0_x0002_6.00_x0003_EK_Merknad_x0002_7_x0002_Sammenslått med dokument "observasjonspost for gravide, daglige rutiner"_x0003_EK_VerLogg_x0002_2_x0002_Ver. 6.00 - 14.01.2019|Sammenslått med dokument "observasjonspost for gravide, daglige rutiner"_x0001_Ver. 5.00 - 14.01.2019|_x0001_Ver. 4.00 - 15.12.2015|Revidert og lagt i ny mal._x0001_Ver. 3.00 - 30.04.2013|Endret: Siste punkt. "Formidling av tjenester"_x0001_Ver. 2.01 - 22.08.2011|Adm. endring_x0001_Ver. 2.00 - 02.05.2011|_x0001_Ver. 1.01 - 02.02.2010|_x0001_Ver. 1.00 - 04.05.2009|ny_x0003_EK_RF1_x0002_4_x0002_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_x0003_EK_DL_x0002_0_x0002_48_x0003_EK_GjelderTil_x0002_0_x0002__x0003_EK_Vedlegg_x0002_2_x0002_ 0	_x0003_EK_AvdelingOver_x0002_4_x0002_ _x0003_EK_HRefNr_x0002_0_x0002_ _x0003_EK_HbNavn_x0002_0_x0002_ _x0003_EK_DokRefnr_x0002_4_x0002_00030603060102_x0003_EK_Dokendrdato_x0002_4_x0002_01.11.2022 12:59:57_x0003_EK_HbType_x0002_4_x0002_ _x0003_EK_Offisiell_x0002_4_x0002_ _x0003_EK_VedleggRef_x0002_4_x0002_A6.2/6.1.2-48_x0003_EK_Strukt00_x0002_5_x0002__x0005_A_x0005_Avdelinger_x0005_0_x0005_0_x0004__x0005_6_x0005_Klinikk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_x0003_EKR_Strukt00_x0002_5_x0002__x0005_A_x0005_Avdelinger_x0005_0_x0005_0_x0004__x0005_6_x0005_Klinikk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</dc:description>
  <cp:lastModifiedBy>Britt Helene Skaar Udnæs</cp:lastModifiedBy>
  <cp:revision>2</cp:revision>
  <cp:lastPrinted>2022-01-03T14:19:00Z</cp:lastPrinted>
  <dcterms:created xsi:type="dcterms:W3CDTF">2022-12-28T08:11:00Z</dcterms:created>
  <dcterms:modified xsi:type="dcterms:W3CDTF">2022-12-28T08:11:00Z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Observasjonspost for gravide, rutiner</vt:lpwstr>
  </property>
  <property fmtid="{D5CDD505-2E9C-101B-9397-08002B2CF9AE}" pid="4" name="EK_DokType">
    <vt:lpwstr>Retningslinje</vt:lpwstr>
  </property>
  <property fmtid="{D5CDD505-2E9C-101B-9397-08002B2CF9AE}" pid="5" name="EK_DokumentID">
    <vt:lpwstr>D13887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28.12.2022</vt:lpwstr>
  </property>
  <property fmtid="{D5CDD505-2E9C-101B-9397-08002B2CF9AE}" pid="8" name="EK_Merknad">
    <vt:lpwstr>Sammenslått med dokument "observasjonspost for gravide, daglige rutiner"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Åse Kari Kringlåk</vt:lpwstr>
  </property>
  <property fmtid="{D5CDD505-2E9C-101B-9397-08002B2CF9AE}" pid="12" name="EK_SkrevetAv">
    <vt:lpwstr>Fagutviklingsjordmor Gro Anita Strand</vt:lpwstr>
  </property>
  <property fmtid="{D5CDD505-2E9C-101B-9397-08002B2CF9AE}" pid="13" name="EK_UText1">
    <vt:lpwstr>Seksjonsoverlege PhD Katrine Dønvold Sjøborg</vt:lpwstr>
  </property>
  <property fmtid="{D5CDD505-2E9C-101B-9397-08002B2CF9AE}" pid="14" name="EK_UText2">
    <vt:lpwstr>Seksjonsoverlege PhD Katrine Dønvold Sjøborg</vt:lpwstr>
  </property>
  <property fmtid="{D5CDD505-2E9C-101B-9397-08002B2CF9AE}" pid="15" name="EK_Utgave">
    <vt:lpwstr>6.00</vt:lpwstr>
  </property>
  <property fmtid="{D5CDD505-2E9C-101B-9397-08002B2CF9AE}" pid="16" name="EK_Watermark">
    <vt:lpwstr> &lt;til godkjenning&gt;</vt:lpwstr>
  </property>
  <property fmtid="{D5CDD505-2E9C-101B-9397-08002B2CF9AE}" pid="17" name="XD05071">
    <vt:lpwstr>A4.2/3.1.3-02</vt:lpwstr>
  </property>
  <property fmtid="{D5CDD505-2E9C-101B-9397-08002B2CF9AE}" pid="18" name="XD05181">
    <vt:lpwstr>A4.2/3.1.2-60</vt:lpwstr>
  </property>
  <property fmtid="{D5CDD505-2E9C-101B-9397-08002B2CF9AE}" pid="19" name="XD05185">
    <vt:lpwstr>A4.2/3.1.2-61</vt:lpwstr>
  </property>
  <property fmtid="{D5CDD505-2E9C-101B-9397-08002B2CF9AE}" pid="20" name="XD11093">
    <vt:lpwstr>A4.2/3.1.2-17</vt:lpwstr>
  </property>
  <property fmtid="{D5CDD505-2E9C-101B-9397-08002B2CF9AE}" pid="21" name="XD23535">
    <vt:lpwstr>A4.2/3.1.2-34</vt:lpwstr>
  </property>
  <property fmtid="{D5CDD505-2E9C-101B-9397-08002B2CF9AE}" pid="22" name="XD27948">
    <vt:lpwstr>A4.2/3.1.2-47</vt:lpwstr>
  </property>
  <property fmtid="{D5CDD505-2E9C-101B-9397-08002B2CF9AE}" pid="23" name="XDF05071">
    <vt:lpwstr>Hyperemesis gravidarum</vt:lpwstr>
  </property>
  <property fmtid="{D5CDD505-2E9C-101B-9397-08002B2CF9AE}" pid="24" name="XDF05181">
    <vt:lpwstr>Preterm fødsel, truende</vt:lpwstr>
  </property>
  <property fmtid="{D5CDD505-2E9C-101B-9397-08002B2CF9AE}" pid="25" name="XDF05185">
    <vt:lpwstr>Preterm vannavgang (pPROM) og primær vannavgang ved termin (PROM).</vt:lpwstr>
  </property>
  <property fmtid="{D5CDD505-2E9C-101B-9397-08002B2CF9AE}" pid="26" name="XDF11093">
    <vt:lpwstr>Diabetes, pregestasjonell/manifest</vt:lpwstr>
  </property>
  <property fmtid="{D5CDD505-2E9C-101B-9397-08002B2CF9AE}" pid="27" name="XDF23535">
    <vt:lpwstr>Hypertensive svangerskapssykdommer, preeklampsi, eklampsi, Mg-infusjon og HELLP</vt:lpwstr>
  </property>
  <property fmtid="{D5CDD505-2E9C-101B-9397-08002B2CF9AE}" pid="28" name="XDF27948">
    <vt:lpwstr>LAR behandling, svangerskap og fødsel.</vt:lpwstr>
  </property>
  <property fmtid="{D5CDD505-2E9C-101B-9397-08002B2CF9AE}" pid="29" name="XDL05071">
    <vt:lpwstr>A4.2/3.1.3-02 Hyperemesis gravidarum</vt:lpwstr>
  </property>
  <property fmtid="{D5CDD505-2E9C-101B-9397-08002B2CF9AE}" pid="30" name="XDL05181">
    <vt:lpwstr>A4.2/3.1.2-60 Preterm fødsel, truende</vt:lpwstr>
  </property>
  <property fmtid="{D5CDD505-2E9C-101B-9397-08002B2CF9AE}" pid="31" name="XDL05185">
    <vt:lpwstr>A4.2/3.1.2-61 Preterm vannavgang (pPROM) og primær vannavgang ved termin (PROM).</vt:lpwstr>
  </property>
  <property fmtid="{D5CDD505-2E9C-101B-9397-08002B2CF9AE}" pid="32" name="XDL11093">
    <vt:lpwstr>A4.2/3.1.2-17 Diabetes, pregestasjonell/manifest</vt:lpwstr>
  </property>
  <property fmtid="{D5CDD505-2E9C-101B-9397-08002B2CF9AE}" pid="33" name="XDL23535">
    <vt:lpwstr>A4.2/3.1.2-34 Hypertensive svangerskapssykdommer, preeklampsi, eklampsi, Mg-infusjon og HELLP</vt:lpwstr>
  </property>
  <property fmtid="{D5CDD505-2E9C-101B-9397-08002B2CF9AE}" pid="34" name="XDL27948">
    <vt:lpwstr>A4.2/3.1.2-47 LAR behandling, svangerskap og fødsel.</vt:lpwstr>
  </property>
  <property fmtid="{D5CDD505-2E9C-101B-9397-08002B2CF9AE}" pid="35" name="XDT05071">
    <vt:lpwstr>Hyperemesis gravidarum</vt:lpwstr>
  </property>
  <property fmtid="{D5CDD505-2E9C-101B-9397-08002B2CF9AE}" pid="36" name="XDT05181">
    <vt:lpwstr>Preterm fødsel, truende</vt:lpwstr>
  </property>
  <property fmtid="{D5CDD505-2E9C-101B-9397-08002B2CF9AE}" pid="37" name="XDT05185">
    <vt:lpwstr>Preterm vannavgang (pPROM) og primær vannavgang ved termin (PROM).</vt:lpwstr>
  </property>
  <property fmtid="{D5CDD505-2E9C-101B-9397-08002B2CF9AE}" pid="38" name="XDT11093">
    <vt:lpwstr>Diabetes, pregestasjonell/manifest</vt:lpwstr>
  </property>
  <property fmtid="{D5CDD505-2E9C-101B-9397-08002B2CF9AE}" pid="39" name="XDT23535">
    <vt:lpwstr>Hypertensive svangerskapssykdommer, preeklampsi, eklampsi, Mg-infusjon og HELLP</vt:lpwstr>
  </property>
  <property fmtid="{D5CDD505-2E9C-101B-9397-08002B2CF9AE}" pid="40" name="XDT27948">
    <vt:lpwstr>LAR behandling, svangerskap og fødsel.</vt:lpwstr>
  </property>
</Properties>
</file>