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C85C53" w:rsidP="007F7DAD" w14:paraId="4D12293F" w14:textId="77777777">
      <w:pPr>
        <w:pStyle w:val="Heading2"/>
      </w:pPr>
      <w:bookmarkStart w:id="0" w:name="tempHer"/>
      <w:bookmarkEnd w:id="0"/>
      <w:r>
        <w:t xml:space="preserve">Endring siden forrige versjon </w:t>
      </w:r>
    </w:p>
    <w:p w:rsidR="00AC0095" w:rsidRPr="00AC0095" w:rsidP="00AC0095" w14:paraId="4D122940" w14:textId="6ABE27AE">
      <w:r>
        <w:t>Revidert etter nye nasjonale retningslinjer for Brukermedvirkning på systemnivå i helseforetak.</w:t>
      </w:r>
    </w:p>
    <w:p w:rsidR="00C85C53" w:rsidP="00342ACE" w14:paraId="4D122941" w14:textId="77777777">
      <w:pPr>
        <w:pStyle w:val="Heading2"/>
        <w:tabs>
          <w:tab w:val="left" w:pos="3809"/>
        </w:tabs>
      </w:pPr>
      <w:r>
        <w:t xml:space="preserve">Hensikt </w:t>
      </w:r>
    </w:p>
    <w:p w:rsidR="00D13053" w:rsidRPr="00D13053" w:rsidP="00D13053" w14:paraId="4D122942" w14:textId="77777777">
      <w:r w:rsidRPr="00D13053">
        <w:t xml:space="preserve">Sikre at </w:t>
      </w:r>
    </w:p>
    <w:p w:rsidR="002F2DDA" w:rsidP="00D13053" w14:paraId="4D122943" w14:textId="0F2C5E7A">
      <w:pPr>
        <w:numPr>
          <w:ilvl w:val="0"/>
          <w:numId w:val="26"/>
        </w:numPr>
      </w:pPr>
      <w:r>
        <w:t>B</w:t>
      </w:r>
      <w:r w:rsidRPr="00D13053" w:rsidR="00D14F16">
        <w:t xml:space="preserve">rukerrepresentanter gis godtgjørelser i overensstemmelse med gjeldende </w:t>
      </w:r>
      <w:hyperlink r:id="rId5" w:history="1">
        <w:r w:rsidRPr="00191B72">
          <w:rPr>
            <w:rStyle w:val="Hyperlink"/>
          </w:rPr>
          <w:t>Brukermedvirkning på systemnivå i helseforetak</w:t>
        </w:r>
      </w:hyperlink>
      <w:r w:rsidR="00D14F16">
        <w:rPr>
          <w:i/>
        </w:rPr>
        <w:t xml:space="preserve"> </w:t>
      </w:r>
      <w:r w:rsidR="00D14F16">
        <w:t xml:space="preserve">fra </w:t>
      </w:r>
      <w:r w:rsidRPr="002F2DDA" w:rsidR="00D14F16">
        <w:t>Helse Sør-Øst</w:t>
      </w:r>
      <w:r w:rsidRPr="00D13053" w:rsidR="00D14F16">
        <w:t xml:space="preserve"> </w:t>
      </w:r>
      <w:r w:rsidR="00D14F16">
        <w:t>(HSØ).</w:t>
      </w:r>
    </w:p>
    <w:p w:rsidR="00F569DF" w:rsidRPr="00D13053" w:rsidP="00F569DF" w14:paraId="43B35986" w14:textId="3C6BCCD2">
      <w:pPr>
        <w:numPr>
          <w:ilvl w:val="0"/>
          <w:numId w:val="26"/>
        </w:numPr>
      </w:pPr>
      <w:r>
        <w:t>A</w:t>
      </w:r>
      <w:r w:rsidRPr="00D13053" w:rsidR="00D14F16">
        <w:t xml:space="preserve">nsatte med ansvar for lovpålagte utvalg ved Sykehuset Østfold (SØ) </w:t>
      </w:r>
      <w:r>
        <w:t xml:space="preserve">samt ansatte som benytter brukerrepresentanter i prosjekter, råd og utvalg, </w:t>
      </w:r>
      <w:r w:rsidRPr="00D13053" w:rsidR="00D14F16">
        <w:t>kjenner til reglementet for godtgjøring til brukerrepresentanter</w:t>
      </w:r>
    </w:p>
    <w:p w:rsidR="00C85C53" w:rsidP="00E82E67" w14:paraId="4D122945" w14:textId="77777777">
      <w:pPr>
        <w:pStyle w:val="Heading2"/>
      </w:pPr>
      <w:r w:rsidRPr="007223F3">
        <w:t>Målgruppe</w:t>
      </w:r>
    </w:p>
    <w:p w:rsidR="003D6731" w:rsidP="003D6731" w14:paraId="4D122946" w14:textId="56FBE429">
      <w:pPr>
        <w:tabs>
          <w:tab w:val="left" w:pos="5956"/>
        </w:tabs>
      </w:pPr>
      <w:r>
        <w:rPr>
          <w:bCs/>
        </w:rPr>
        <w:t xml:space="preserve">Ansatte i </w:t>
      </w:r>
      <w:r w:rsidR="00191B72">
        <w:rPr>
          <w:bCs/>
        </w:rPr>
        <w:t>Sykehuset Østfold</w:t>
      </w:r>
      <w:r>
        <w:rPr>
          <w:bCs/>
        </w:rPr>
        <w:t xml:space="preserve"> og brukerrepresentanter som mottar godgjøring i forbindelse </w:t>
      </w:r>
      <w:r>
        <w:rPr>
          <w:bCs/>
        </w:rPr>
        <w:t>arbeid</w:t>
      </w:r>
      <w:r>
        <w:rPr>
          <w:bCs/>
        </w:rPr>
        <w:t xml:space="preserve"> i SØ.</w:t>
      </w:r>
      <w:r w:rsidR="00191B72">
        <w:tab/>
      </w:r>
    </w:p>
    <w:p w:rsidR="00DF42E9" w:rsidP="00D13053" w14:paraId="4D122947" w14:textId="77777777">
      <w:pPr>
        <w:rPr>
          <w:b/>
          <w:bCs/>
        </w:rPr>
      </w:pPr>
    </w:p>
    <w:p w:rsidR="00F569DF" w:rsidP="00D13053" w14:paraId="196841F5" w14:textId="7BB4A7CB">
      <w:pPr>
        <w:rPr>
          <w:b/>
          <w:bCs/>
        </w:rPr>
      </w:pPr>
      <w:r>
        <w:rPr>
          <w:b/>
          <w:bCs/>
        </w:rPr>
        <w:t>Øvrig</w:t>
      </w:r>
    </w:p>
    <w:p w:rsidR="00F569DF" w:rsidP="00D13053" w14:paraId="05B331C0" w14:textId="3B94E56A">
      <w:r w:rsidRPr="002E16A8">
        <w:t>Møtegodtgjøringen endres årlig og Statens personalhåndbok er utgangspunkt for retningslinjen</w:t>
      </w:r>
      <w:r>
        <w:t>.</w:t>
      </w:r>
    </w:p>
    <w:p w:rsidR="002E16A8" w:rsidP="00D13053" w14:paraId="768D1EE9" w14:textId="223C9BD1">
      <w:r w:rsidRPr="002E16A8">
        <w:t>Det honoreres for medgåtte timer i møte</w:t>
      </w:r>
      <w:r w:rsidR="00191B72">
        <w:t>ne</w:t>
      </w:r>
      <w:r w:rsidRPr="002E16A8">
        <w:t xml:space="preserve"> og </w:t>
      </w:r>
      <w:r w:rsidR="00191B72">
        <w:t>for</w:t>
      </w:r>
      <w:r w:rsidRPr="002E16A8">
        <w:t xml:space="preserve"> forberedelse</w:t>
      </w:r>
      <w:r w:rsidR="00191B72">
        <w:t>r</w:t>
      </w:r>
      <w:r w:rsidRPr="002E16A8">
        <w:t xml:space="preserve"> til </w:t>
      </w:r>
      <w:r w:rsidR="00191B72">
        <w:t xml:space="preserve">definerte </w:t>
      </w:r>
      <w:r w:rsidRPr="002E16A8">
        <w:t>møte</w:t>
      </w:r>
      <w:r w:rsidR="00191B72">
        <w:t>r</w:t>
      </w:r>
      <w:r w:rsidRPr="002E16A8">
        <w:t>. Honoraret utløser ikke grunnlag for feriepenger og mottaker inngår heller ikke i helseforetaket sin pensjonsordning.</w:t>
      </w:r>
    </w:p>
    <w:p w:rsidR="002E16A8" w:rsidRPr="002E16A8" w:rsidP="00D13053" w14:paraId="5AA0F853" w14:textId="77777777"/>
    <w:p w:rsidR="00D13053" w:rsidRPr="00D13053" w:rsidP="00D13053" w14:paraId="4D122948" w14:textId="77777777">
      <w:pPr>
        <w:rPr>
          <w:b/>
          <w:bCs/>
        </w:rPr>
      </w:pPr>
      <w:r w:rsidRPr="00D13053">
        <w:rPr>
          <w:b/>
          <w:bCs/>
        </w:rPr>
        <w:t>Møtegodtgjøring</w:t>
      </w:r>
    </w:p>
    <w:p w:rsidR="004B0527" w:rsidRPr="00191B72" w:rsidP="004B0527" w14:paraId="0F988CBE" w14:textId="677AF60A">
      <w:pPr>
        <w:rPr>
          <w:rFonts w:eastAsia="Calibri"/>
          <w:i/>
          <w:iCs/>
          <w:szCs w:val="22"/>
          <w:lang w:eastAsia="en-US"/>
        </w:rPr>
      </w:pPr>
      <w:r w:rsidRPr="00191B72">
        <w:rPr>
          <w:rFonts w:eastAsia="Calibri"/>
          <w:i/>
          <w:iCs/>
          <w:szCs w:val="22"/>
          <w:lang w:eastAsia="en-US"/>
        </w:rPr>
        <w:t>Satsene gjelder for 2025:</w:t>
      </w:r>
    </w:p>
    <w:p w:rsidR="002A3EE7" w:rsidP="002A3EE7" w14:paraId="4D122949" w14:textId="68729911">
      <w:pPr>
        <w:numPr>
          <w:ilvl w:val="0"/>
          <w:numId w:val="28"/>
        </w:numPr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Medlemmer i brukerutvalget får en m</w:t>
      </w:r>
      <w:r w:rsidR="00804E80">
        <w:rPr>
          <w:rFonts w:eastAsia="Calibri"/>
          <w:szCs w:val="22"/>
          <w:lang w:eastAsia="en-US"/>
        </w:rPr>
        <w:t>øtegodtgjørelse pålydende kr 5</w:t>
      </w:r>
      <w:r w:rsidR="00F569DF">
        <w:rPr>
          <w:rFonts w:eastAsia="Calibri"/>
          <w:szCs w:val="22"/>
          <w:lang w:eastAsia="en-US"/>
        </w:rPr>
        <w:t>73</w:t>
      </w:r>
      <w:r>
        <w:rPr>
          <w:rFonts w:eastAsia="Calibri"/>
          <w:szCs w:val="22"/>
          <w:lang w:eastAsia="en-US"/>
        </w:rPr>
        <w:t>,- pr. time inntil seks timer pr. møtedag.</w:t>
      </w:r>
    </w:p>
    <w:p w:rsidR="00F569DF" w:rsidP="00F569DF" w14:paraId="7F565BFD" w14:textId="31B109B1">
      <w:pPr>
        <w:numPr>
          <w:ilvl w:val="1"/>
          <w:numId w:val="28"/>
        </w:numPr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Ved flere møter på samme dag, godtgjøres hvert enkelt møte.</w:t>
      </w:r>
    </w:p>
    <w:p w:rsidR="009921DC" w:rsidP="00F569DF" w14:paraId="12F2DB97" w14:textId="2217ABBA">
      <w:pPr>
        <w:numPr>
          <w:ilvl w:val="1"/>
          <w:numId w:val="28"/>
        </w:numPr>
        <w:rPr>
          <w:rFonts w:eastAsia="Calibri"/>
          <w:szCs w:val="22"/>
          <w:lang w:eastAsia="en-US"/>
        </w:rPr>
      </w:pPr>
      <w:r w:rsidRPr="009921DC">
        <w:rPr>
          <w:rFonts w:eastAsia="Calibri"/>
          <w:szCs w:val="22"/>
          <w:lang w:eastAsia="en-US"/>
        </w:rPr>
        <w:t>Møter som blir lengre enn planlagt, kan honoreres med inntil 6 timer.</w:t>
      </w:r>
    </w:p>
    <w:p w:rsidR="00524641" w:rsidP="002A3EE7" w14:paraId="4D12294A" w14:textId="21BE461A">
      <w:pPr>
        <w:numPr>
          <w:ilvl w:val="0"/>
          <w:numId w:val="28"/>
        </w:numPr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Lede</w:t>
      </w:r>
      <w:r w:rsidR="00804E80">
        <w:rPr>
          <w:rFonts w:eastAsia="Calibri"/>
          <w:szCs w:val="22"/>
          <w:lang w:eastAsia="en-US"/>
        </w:rPr>
        <w:t>r får møtegodtgjørelse på kr 7</w:t>
      </w:r>
      <w:r w:rsidR="00F569DF">
        <w:rPr>
          <w:rFonts w:eastAsia="Calibri"/>
          <w:szCs w:val="22"/>
          <w:lang w:eastAsia="en-US"/>
        </w:rPr>
        <w:t>58</w:t>
      </w:r>
      <w:r>
        <w:rPr>
          <w:rFonts w:eastAsia="Calibri"/>
          <w:szCs w:val="22"/>
          <w:lang w:eastAsia="en-US"/>
        </w:rPr>
        <w:t>,- pr. time inntil seks timer pr. møtedag for møter som ledes av vedkommende.</w:t>
      </w:r>
    </w:p>
    <w:p w:rsidR="00F569DF" w:rsidRPr="002A3EE7" w:rsidP="00F569DF" w14:paraId="18CBFE0E" w14:textId="65366740">
      <w:pPr>
        <w:numPr>
          <w:ilvl w:val="1"/>
          <w:numId w:val="28"/>
        </w:numPr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Ved frafall fra leder honoreres annen møteleder etter avtale.</w:t>
      </w:r>
    </w:p>
    <w:p w:rsidR="002A3EE7" w:rsidRPr="002A3EE7" w:rsidP="002A3EE7" w14:paraId="4D12294B" w14:textId="166AC5E0">
      <w:pPr>
        <w:numPr>
          <w:ilvl w:val="0"/>
          <w:numId w:val="28"/>
        </w:numPr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Møteforberedelser i forkant av ordi</w:t>
      </w:r>
      <w:r w:rsidR="00804E80">
        <w:rPr>
          <w:rFonts w:eastAsia="Calibri"/>
          <w:szCs w:val="22"/>
          <w:lang w:eastAsia="en-US"/>
        </w:rPr>
        <w:t>nære møter</w:t>
      </w:r>
      <w:r w:rsidR="00F569DF">
        <w:rPr>
          <w:rFonts w:eastAsia="Calibri"/>
          <w:szCs w:val="22"/>
          <w:lang w:eastAsia="en-US"/>
        </w:rPr>
        <w:t xml:space="preserve"> i brukerutvalget og styremøte</w:t>
      </w:r>
      <w:r w:rsidR="00804E80">
        <w:rPr>
          <w:rFonts w:eastAsia="Calibri"/>
          <w:szCs w:val="22"/>
          <w:lang w:eastAsia="en-US"/>
        </w:rPr>
        <w:t xml:space="preserve"> godtgjøres med kr 5</w:t>
      </w:r>
      <w:r w:rsidR="00F569DF">
        <w:rPr>
          <w:rFonts w:eastAsia="Calibri"/>
          <w:szCs w:val="22"/>
          <w:lang w:eastAsia="en-US"/>
        </w:rPr>
        <w:t>73</w:t>
      </w:r>
      <w:r>
        <w:rPr>
          <w:rFonts w:eastAsia="Calibri"/>
          <w:szCs w:val="22"/>
          <w:lang w:eastAsia="en-US"/>
        </w:rPr>
        <w:t>,- pr. time inntil to timer.</w:t>
      </w:r>
    </w:p>
    <w:p w:rsidR="002A3EE7" w:rsidRPr="002A3EE7" w:rsidP="002A3EE7" w14:paraId="4D12294C" w14:textId="77777777">
      <w:pPr>
        <w:numPr>
          <w:ilvl w:val="0"/>
          <w:numId w:val="28"/>
        </w:numPr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Leder kan få godtgjort for inntil </w:t>
      </w:r>
      <w:r>
        <w:rPr>
          <w:rFonts w:eastAsia="Calibri"/>
          <w:szCs w:val="22"/>
          <w:lang w:eastAsia="en-US"/>
        </w:rPr>
        <w:t>fire timer for forberedelser til møter som ledes av vedkommende.</w:t>
      </w:r>
    </w:p>
    <w:p w:rsidR="009921DC" w:rsidP="006679B5" w14:paraId="306C425C" w14:textId="77777777">
      <w:pPr>
        <w:numPr>
          <w:ilvl w:val="0"/>
          <w:numId w:val="28"/>
        </w:numPr>
        <w:rPr>
          <w:rFonts w:eastAsia="Calibri"/>
          <w:szCs w:val="22"/>
          <w:lang w:eastAsia="en-US"/>
        </w:rPr>
      </w:pPr>
      <w:r w:rsidRPr="009921DC">
        <w:rPr>
          <w:rFonts w:eastAsia="Calibri"/>
          <w:szCs w:val="22"/>
          <w:lang w:eastAsia="en-US"/>
        </w:rPr>
        <w:t>Møter med fysisk oppmøte, som varer under to timer, godtgjøres med to timer.</w:t>
      </w:r>
    </w:p>
    <w:p w:rsidR="006679B5" w:rsidP="006679B5" w14:paraId="4D12294D" w14:textId="4F274419">
      <w:pPr>
        <w:numPr>
          <w:ilvl w:val="0"/>
          <w:numId w:val="28"/>
        </w:numPr>
        <w:rPr>
          <w:rFonts w:eastAsia="Calibri"/>
          <w:szCs w:val="22"/>
          <w:lang w:eastAsia="en-US"/>
        </w:rPr>
      </w:pPr>
      <w:r w:rsidRPr="006679B5">
        <w:rPr>
          <w:rFonts w:eastAsia="Calibri"/>
          <w:szCs w:val="22"/>
          <w:lang w:eastAsia="en-US"/>
        </w:rPr>
        <w:t>Digitale møter honorere</w:t>
      </w:r>
      <w:r>
        <w:rPr>
          <w:rFonts w:eastAsia="Calibri"/>
          <w:szCs w:val="22"/>
          <w:lang w:eastAsia="en-US"/>
        </w:rPr>
        <w:t xml:space="preserve">s med faktisk medgått tid. </w:t>
      </w:r>
    </w:p>
    <w:p w:rsidR="009921DC" w:rsidP="006679B5" w14:paraId="55353CB5" w14:textId="649D2B46">
      <w:pPr>
        <w:numPr>
          <w:ilvl w:val="0"/>
          <w:numId w:val="28"/>
        </w:numPr>
        <w:rPr>
          <w:rFonts w:eastAsia="Calibri"/>
          <w:szCs w:val="22"/>
          <w:lang w:eastAsia="en-US"/>
        </w:rPr>
      </w:pPr>
      <w:r w:rsidRPr="009921DC">
        <w:rPr>
          <w:rFonts w:eastAsia="Calibri"/>
          <w:szCs w:val="22"/>
          <w:lang w:eastAsia="en-US"/>
        </w:rPr>
        <w:t xml:space="preserve">Møtehonorering </w:t>
      </w:r>
      <w:r>
        <w:rPr>
          <w:rFonts w:eastAsia="Calibri"/>
          <w:szCs w:val="22"/>
          <w:lang w:eastAsia="en-US"/>
        </w:rPr>
        <w:t xml:space="preserve">i konferanser og kurs </w:t>
      </w:r>
      <w:r w:rsidRPr="009921DC">
        <w:rPr>
          <w:rFonts w:eastAsia="Calibri"/>
          <w:szCs w:val="22"/>
          <w:lang w:eastAsia="en-US"/>
        </w:rPr>
        <w:t>kan gis for deltakelse hvor brukerrepresentant</w:t>
      </w:r>
      <w:r>
        <w:rPr>
          <w:rFonts w:eastAsia="Calibri"/>
          <w:szCs w:val="22"/>
          <w:lang w:eastAsia="en-US"/>
        </w:rPr>
        <w:t>en</w:t>
      </w:r>
      <w:r w:rsidRPr="009921DC">
        <w:rPr>
          <w:rFonts w:eastAsia="Calibri"/>
          <w:szCs w:val="22"/>
          <w:lang w:eastAsia="en-US"/>
        </w:rPr>
        <w:t xml:space="preserve"> er en aktiv </w:t>
      </w:r>
      <w:r>
        <w:rPr>
          <w:rFonts w:eastAsia="Calibri"/>
          <w:szCs w:val="22"/>
          <w:lang w:eastAsia="en-US"/>
        </w:rPr>
        <w:t xml:space="preserve">bidragsyter i programmet. </w:t>
      </w:r>
      <w:r w:rsidRPr="009921DC">
        <w:rPr>
          <w:rFonts w:eastAsia="Calibri"/>
          <w:i/>
          <w:iCs/>
          <w:szCs w:val="22"/>
          <w:lang w:eastAsia="en-US"/>
        </w:rPr>
        <w:t>Avtale skal inngås i forkant av deltakelse.</w:t>
      </w:r>
    </w:p>
    <w:p w:rsidR="002A3EE7" w:rsidRPr="002A3EE7" w:rsidP="002A3EE7" w14:paraId="4D12294F" w14:textId="6C6378B1">
      <w:pPr>
        <w:numPr>
          <w:ilvl w:val="0"/>
          <w:numId w:val="28"/>
        </w:numPr>
        <w:rPr>
          <w:rFonts w:eastAsia="Calibri"/>
          <w:szCs w:val="22"/>
          <w:lang w:eastAsia="en-US"/>
        </w:rPr>
      </w:pPr>
      <w:r w:rsidRPr="002A3EE7">
        <w:rPr>
          <w:rFonts w:eastAsia="Calibri"/>
          <w:szCs w:val="22"/>
          <w:lang w:eastAsia="en-US"/>
        </w:rPr>
        <w:t>Møtegodtgjøring føres i Personalportalen</w:t>
      </w:r>
      <w:r>
        <w:rPr>
          <w:rFonts w:eastAsia="Calibri"/>
          <w:szCs w:val="22"/>
          <w:lang w:eastAsia="en-US"/>
        </w:rPr>
        <w:t xml:space="preserve"> ved sekretær</w:t>
      </w:r>
      <w:r w:rsidR="002E16A8">
        <w:rPr>
          <w:rFonts w:eastAsia="Calibri"/>
          <w:szCs w:val="22"/>
          <w:lang w:eastAsia="en-US"/>
        </w:rPr>
        <w:t>.</w:t>
      </w:r>
    </w:p>
    <w:p w:rsidR="002F2DDA" w:rsidRPr="00D13053" w:rsidP="00D13053" w14:paraId="4D122952" w14:textId="77777777">
      <w:pPr>
        <w:rPr>
          <w:b/>
        </w:rPr>
      </w:pPr>
    </w:p>
    <w:p w:rsidR="00D13053" w:rsidRPr="00D13053" w:rsidP="00D13053" w14:paraId="4D122953" w14:textId="77777777">
      <w:pPr>
        <w:rPr>
          <w:b/>
        </w:rPr>
      </w:pPr>
      <w:r>
        <w:rPr>
          <w:b/>
        </w:rPr>
        <w:t>Reise</w:t>
      </w:r>
      <w:r w:rsidRPr="00D13053">
        <w:rPr>
          <w:b/>
        </w:rPr>
        <w:t>godtgjøring</w:t>
      </w:r>
    </w:p>
    <w:p w:rsidR="00D13053" w:rsidRPr="00D13053" w:rsidP="00D13053" w14:paraId="4D122954" w14:textId="77777777">
      <w:pPr>
        <w:numPr>
          <w:ilvl w:val="0"/>
          <w:numId w:val="28"/>
        </w:numPr>
        <w:rPr>
          <w:bCs/>
        </w:rPr>
      </w:pPr>
      <w:r w:rsidRPr="00D13053">
        <w:rPr>
          <w:bCs/>
        </w:rPr>
        <w:t xml:space="preserve">Brukerrepresentanter gis </w:t>
      </w:r>
      <w:r>
        <w:rPr>
          <w:bCs/>
        </w:rPr>
        <w:t>reise</w:t>
      </w:r>
      <w:r w:rsidRPr="00D13053">
        <w:rPr>
          <w:bCs/>
        </w:rPr>
        <w:t>godtgjøri</w:t>
      </w:r>
      <w:r w:rsidR="00DF42E9">
        <w:rPr>
          <w:bCs/>
        </w:rPr>
        <w:t>ng etter statens reiseregulativ</w:t>
      </w:r>
    </w:p>
    <w:p w:rsidR="00D13053" w:rsidRPr="00D13053" w:rsidP="00D13053" w14:paraId="4D122955" w14:textId="09A60B4D">
      <w:pPr>
        <w:numPr>
          <w:ilvl w:val="0"/>
          <w:numId w:val="28"/>
        </w:numPr>
        <w:rPr>
          <w:b/>
        </w:rPr>
      </w:pPr>
      <w:r w:rsidRPr="00191B72">
        <w:rPr>
          <w:bCs/>
        </w:rPr>
        <w:t>Brukerrepresentanter gis alminnelig samtykke til å bruke egen bil på reiser i forbindelse med vervet etter regulativets satser.</w:t>
      </w:r>
    </w:p>
    <w:p w:rsidR="00D13053" w:rsidRPr="00D13053" w:rsidP="00D13053" w14:paraId="4D122956" w14:textId="77777777">
      <w:pPr>
        <w:numPr>
          <w:ilvl w:val="0"/>
          <w:numId w:val="28"/>
        </w:numPr>
        <w:rPr>
          <w:b/>
        </w:rPr>
      </w:pPr>
      <w:r w:rsidRPr="00D13053">
        <w:rPr>
          <w:bCs/>
        </w:rPr>
        <w:t>Der det er mulig benyttes offentlig transportmiddel</w:t>
      </w:r>
    </w:p>
    <w:p w:rsidR="00D13053" w:rsidRPr="00D13053" w:rsidP="00D13053" w14:paraId="4D122957" w14:textId="77777777">
      <w:pPr>
        <w:numPr>
          <w:ilvl w:val="0"/>
          <w:numId w:val="28"/>
        </w:numPr>
        <w:rPr>
          <w:b/>
        </w:rPr>
      </w:pPr>
      <w:r>
        <w:rPr>
          <w:bCs/>
        </w:rPr>
        <w:t>Reisegodtgjøring</w:t>
      </w:r>
      <w:r w:rsidRPr="00D13053">
        <w:rPr>
          <w:bCs/>
        </w:rPr>
        <w:t xml:space="preserve"> føres i Personalportalen</w:t>
      </w:r>
      <w:r>
        <w:rPr>
          <w:bCs/>
        </w:rPr>
        <w:t xml:space="preserve"> ved sekretær</w:t>
      </w:r>
    </w:p>
    <w:p w:rsidR="00D13053" w:rsidRPr="00D13053" w:rsidP="00D13053" w14:paraId="4D122958" w14:textId="77777777">
      <w:pPr>
        <w:rPr>
          <w:bCs/>
        </w:rPr>
      </w:pPr>
    </w:p>
    <w:p w:rsidR="00D13053" w:rsidRPr="002A3EE7" w:rsidP="00D13053" w14:paraId="4D122959" w14:textId="77777777">
      <w:pPr>
        <w:rPr>
          <w:b/>
          <w:bCs/>
          <w:iCs/>
        </w:rPr>
      </w:pPr>
      <w:r w:rsidRPr="002A3EE7">
        <w:rPr>
          <w:b/>
          <w:bCs/>
          <w:iCs/>
        </w:rPr>
        <w:t xml:space="preserve">Godtgjøring for tapt arbeidsfortjeneste </w:t>
      </w:r>
    </w:p>
    <w:p w:rsidR="002F2DDA" w:rsidP="00D13053" w14:paraId="4D12295B" w14:textId="78DCE017">
      <w:pPr>
        <w:rPr>
          <w:bCs/>
        </w:rPr>
      </w:pPr>
      <w:r w:rsidRPr="00191B72">
        <w:rPr>
          <w:bCs/>
        </w:rPr>
        <w:t xml:space="preserve">Dersom deltakelsen medfører tapt arbeidsinntekt kan helseforetaket i det enkelte tilfelle samtykke i at det gis erstatning i henhold til </w:t>
      </w:r>
      <w:r w:rsidRPr="00191B72">
        <w:rPr>
          <w:bCs/>
        </w:rPr>
        <w:t>statens</w:t>
      </w:r>
      <w:r w:rsidRPr="00191B72">
        <w:rPr>
          <w:bCs/>
        </w:rPr>
        <w:t xml:space="preserve"> personalhåndbok. Dette gjelder også for tapt arbeidsfortjeneste i forbindelse med reise til og fra møte.</w:t>
      </w:r>
    </w:p>
    <w:p w:rsidR="00191B72" w:rsidP="00D13053" w14:paraId="7926BA6F" w14:textId="77777777">
      <w:pPr>
        <w:rPr>
          <w:b/>
          <w:bCs/>
        </w:rPr>
      </w:pPr>
    </w:p>
    <w:p w:rsidR="00D13053" w:rsidRPr="00D13053" w:rsidP="00D13053" w14:paraId="4D12295C" w14:textId="77777777">
      <w:pPr>
        <w:rPr>
          <w:b/>
          <w:bCs/>
        </w:rPr>
      </w:pPr>
      <w:r w:rsidRPr="00D13053">
        <w:rPr>
          <w:b/>
          <w:bCs/>
        </w:rPr>
        <w:t>Andre legitimerte utgifter</w:t>
      </w:r>
    </w:p>
    <w:p w:rsidR="00D13053" w:rsidRPr="00D13053" w:rsidP="002F2DDA" w14:paraId="4D12295D" w14:textId="298CF6A3">
      <w:pPr>
        <w:rPr>
          <w:u w:val="single"/>
        </w:rPr>
      </w:pPr>
      <w:r w:rsidRPr="00D13053">
        <w:t>Legitimerte utgifter til blant annet barnepass, ledsager, synstolk og</w:t>
      </w:r>
      <w:r>
        <w:t xml:space="preserve"> (språk-)tolk kan kreves dekket når det ikke dekkes av andre jfr. </w:t>
      </w:r>
      <w:hyperlink r:id="rId5" w:history="1">
        <w:r w:rsidRPr="00191B72">
          <w:rPr>
            <w:rStyle w:val="Hyperlink"/>
          </w:rPr>
          <w:t>Brukermedvirkning på systemnivå i helseforetak</w:t>
        </w:r>
      </w:hyperlink>
      <w:r>
        <w:rPr>
          <w:i/>
        </w:rPr>
        <w:t xml:space="preserve"> </w:t>
      </w:r>
      <w:r>
        <w:t xml:space="preserve">fra </w:t>
      </w:r>
      <w:r w:rsidRPr="002F2DDA">
        <w:t>Helse Sør-Øst</w:t>
      </w:r>
      <w:r w:rsidR="00DF42E9">
        <w:t>.</w:t>
      </w:r>
    </w:p>
    <w:p w:rsidR="00D13053" w:rsidRPr="00D13053" w:rsidP="00D13053" w14:paraId="4D12295E" w14:textId="77777777">
      <w:pPr>
        <w:rPr>
          <w:b/>
          <w:bCs/>
          <w:u w:val="single"/>
        </w:rPr>
      </w:pPr>
    </w:p>
    <w:p w:rsidR="00664945" w:rsidP="00664945" w14:paraId="4D12295F" w14:textId="77777777">
      <w:r>
        <w:t xml:space="preserve">Reiseregningen fylles ut i digitalt skjema via Forms: </w:t>
      </w:r>
      <w:hyperlink r:id="rId6" w:history="1">
        <w:r>
          <w:rPr>
            <w:rStyle w:val="Hyperlink"/>
          </w:rPr>
          <w:t>Skjema for reiseregning Brukermedvirkere</w:t>
        </w:r>
      </w:hyperlink>
    </w:p>
    <w:p w:rsidR="00F7288C" w:rsidP="008C73C1" w14:paraId="4D122960" w14:textId="77777777"/>
    <w:p w:rsidR="006A24B1" w:rsidRPr="00114EA6" w:rsidP="007508E5" w14:paraId="4D122961" w14:textId="77777777">
      <w:pPr>
        <w:pStyle w:val="Heading4"/>
      </w:pPr>
      <w:r w:rsidRPr="00114EA6"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F/1.6.5-02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Brukermedvikning på systemnivå i helseforetak</w:t>
              </w:r>
            </w:hyperlink>
          </w:p>
        </w:tc>
      </w:tr>
    </w:tbl>
    <w:p w:rsidR="006A24B1" w:rsidRPr="0027066B" w:rsidP="006A24B1" w14:paraId="4D122965" w14:textId="77777777">
      <w:pPr>
        <w:rPr>
          <w:b/>
          <w:sz w:val="16"/>
          <w:szCs w:val="16"/>
          <w:u w:val="single"/>
        </w:rPr>
      </w:pP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7508E5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114EA6" w:rsidP="007508E5" w14:paraId="4D122968" w14:textId="77777777">
      <w:pPr>
        <w:pStyle w:val="Heading4"/>
      </w:pPr>
      <w:bookmarkEnd w:id="2"/>
      <w:r w:rsidRPr="00114EA6"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545D05" w:rsidP="00F116BF" w14:paraId="4D12296C" w14:textId="77777777">
      <w:pPr>
        <w:rPr>
          <w:b/>
          <w:sz w:val="16"/>
          <w:szCs w:val="16"/>
        </w:rPr>
      </w:pPr>
      <w:bookmarkEnd w:id="3"/>
    </w:p>
    <w:p w:rsidR="00BB1668" w:rsidP="00BB1668" w14:paraId="4D12296D" w14:textId="77777777">
      <w:pPr>
        <w:pStyle w:val="Heading4"/>
      </w:pPr>
      <w:r w:rsidRPr="007508E5">
        <w:t xml:space="preserve">Slutt på </w:t>
      </w:r>
      <w:r w:rsidR="009B2B8D">
        <w:fldChar w:fldCharType="begin" w:fldLock="1"/>
      </w:r>
      <w:r>
        <w:instrText xml:space="preserve"> DOCPROPERTY EK_DokType </w:instrText>
      </w:r>
      <w:r w:rsidR="009B2B8D">
        <w:fldChar w:fldCharType="separate"/>
      </w:r>
      <w:r>
        <w:t>Prosedyre</w:t>
      </w:r>
      <w:r w:rsidR="009B2B8D">
        <w:fldChar w:fldCharType="end"/>
      </w:r>
    </w:p>
    <w:sectPr w:rsidSect="00BC36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3516C" w14:paraId="4D12297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2E0D" w:rsidRPr="00E66528" w:rsidP="00EC2948" w14:paraId="4D122976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left w:val="nil"/>
        <w:bottom w:val="nil"/>
        <w:right w:val="nil"/>
        <w:insideH w:val="nil"/>
        <w:insideV w:val="nil"/>
      </w:tblBorders>
      <w:tblLook w:val="04A0"/>
    </w:tblPr>
    <w:tblGrid>
      <w:gridCol w:w="6257"/>
      <w:gridCol w:w="3948"/>
    </w:tblGrid>
    <w:tr w14:paraId="4D122985" w14:textId="77777777" w:rsidTr="00682393">
      <w:tblPrEx>
        <w:tblW w:w="0" w:type="auto"/>
        <w:tblBorders>
          <w:left w:val="nil"/>
          <w:bottom w:val="nil"/>
          <w:right w:val="nil"/>
          <w:insideH w:val="nil"/>
          <w:insideV w:val="nil"/>
        </w:tblBorders>
        <w:tblLook w:val="04A0"/>
      </w:tblPrEx>
      <w:tc>
        <w:tcPr>
          <w:tcW w:w="6345" w:type="dxa"/>
        </w:tcPr>
        <w:p w:rsidR="00682393" w:rsidRPr="00BC24CF" w:rsidP="00682393" w14:paraId="4D12297E" w14:textId="77777777">
          <w:pPr>
            <w:pStyle w:val="Footer"/>
            <w:rPr>
              <w:sz w:val="14"/>
              <w:szCs w:val="14"/>
            </w:rPr>
          </w:pPr>
          <w:r w:rsidRPr="00BC24CF">
            <w:rPr>
              <w:sz w:val="14"/>
              <w:szCs w:val="14"/>
            </w:rPr>
            <w:t xml:space="preserve">Utarbeidet av: </w:t>
          </w:r>
          <w:r w:rsidRPr="00BC24CF">
            <w:rPr>
              <w:sz w:val="14"/>
              <w:szCs w:val="14"/>
            </w:rPr>
            <w:fldChar w:fldCharType="begin" w:fldLock="1"/>
          </w:r>
          <w:r w:rsidRPr="00BC24CF">
            <w:rPr>
              <w:sz w:val="14"/>
              <w:szCs w:val="14"/>
            </w:rPr>
            <w:instrText xml:space="preserve"> DOCPROPERTY EK_SkrevetAv </w:instrText>
          </w:r>
          <w:r w:rsidRPr="00BC24CF">
            <w:rPr>
              <w:sz w:val="14"/>
              <w:szCs w:val="14"/>
            </w:rPr>
            <w:fldChar w:fldCharType="separate"/>
          </w:r>
          <w:r w:rsidRPr="00BC24CF">
            <w:rPr>
              <w:sz w:val="14"/>
              <w:szCs w:val="14"/>
            </w:rPr>
            <w:t>Rådgiver Linda Eikemo</w:t>
          </w:r>
          <w:r w:rsidRPr="00BC24CF">
            <w:rPr>
              <w:sz w:val="14"/>
              <w:szCs w:val="14"/>
            </w:rPr>
            <w:fldChar w:fldCharType="end"/>
          </w:r>
        </w:p>
        <w:p w:rsidR="00211DE1" w:rsidP="00682393" w14:paraId="4D12297F" w14:textId="77777777">
          <w:pPr>
            <w:pStyle w:val="Footer"/>
            <w:rPr>
              <w:sz w:val="14"/>
              <w:szCs w:val="14"/>
            </w:rPr>
          </w:pPr>
          <w:r w:rsidRPr="00BC24CF">
            <w:rPr>
              <w:sz w:val="14"/>
              <w:szCs w:val="14"/>
            </w:rPr>
            <w:t xml:space="preserve">Godkjent av: </w:t>
          </w:r>
          <w:r w:rsidRPr="00BC24CF">
            <w:rPr>
              <w:sz w:val="14"/>
              <w:szCs w:val="14"/>
            </w:rPr>
            <w:fldChar w:fldCharType="begin" w:fldLock="1"/>
          </w:r>
          <w:r w:rsidRPr="00BC24CF">
            <w:rPr>
              <w:sz w:val="14"/>
              <w:szCs w:val="14"/>
            </w:rPr>
            <w:instrText xml:space="preserve"> DOCPROPERTY EK_Signatur </w:instrText>
          </w:r>
          <w:r w:rsidRPr="00BC24CF">
            <w:rPr>
              <w:sz w:val="14"/>
              <w:szCs w:val="14"/>
            </w:rPr>
            <w:fldChar w:fldCharType="separate"/>
          </w:r>
          <w:r w:rsidRPr="00BC24CF">
            <w:rPr>
              <w:sz w:val="14"/>
              <w:szCs w:val="14"/>
            </w:rPr>
            <w:t>Samhandlingssjef Lise Wangberg Storhaug</w:t>
          </w:r>
          <w:r w:rsidRPr="00BC24CF">
            <w:rPr>
              <w:sz w:val="14"/>
              <w:szCs w:val="14"/>
            </w:rPr>
            <w:fldChar w:fldCharType="end"/>
          </w:r>
        </w:p>
        <w:p w:rsidR="00BC24CF" w:rsidRPr="00790DC5" w:rsidP="00682393" w14:paraId="4D122980" w14:textId="77777777">
          <w:pPr>
            <w:pStyle w:val="Footer"/>
            <w:rPr>
              <w:b/>
              <w:color w:val="002060"/>
              <w:sz w:val="14"/>
              <w:szCs w:val="14"/>
            </w:rPr>
          </w:pPr>
          <w:r>
            <w:rPr>
              <w:sz w:val="14"/>
              <w:szCs w:val="14"/>
            </w:rPr>
            <w:t xml:space="preserve">Ansvarlig for redigering: </w:t>
          </w:r>
          <w:r>
            <w:rPr>
              <w:b/>
              <w:color w:val="002060"/>
              <w:sz w:val="14"/>
              <w:szCs w:val="14"/>
            </w:rPr>
            <w:t>Samhandlingsavdelingen</w:t>
          </w:r>
        </w:p>
        <w:p w:rsidR="00682393" w:rsidRPr="00BC24CF" w:rsidP="00682393" w14:paraId="4D122981" w14:textId="77777777">
          <w:pPr>
            <w:pStyle w:val="Footer"/>
            <w:rPr>
              <w:b/>
              <w:sz w:val="14"/>
              <w:szCs w:val="14"/>
            </w:rPr>
          </w:pPr>
          <w:r w:rsidRPr="00BC24CF">
            <w:rPr>
              <w:b/>
              <w:sz w:val="14"/>
              <w:szCs w:val="14"/>
            </w:rPr>
            <w:t>Uoffisiell utskrift er kun gyldig på utskriftsdato</w:t>
          </w:r>
        </w:p>
      </w:tc>
      <w:tc>
        <w:tcPr>
          <w:tcW w:w="4000" w:type="dxa"/>
        </w:tcPr>
        <w:p w:rsidR="00682393" w:rsidRPr="00BC24CF" w:rsidP="00485E54" w14:paraId="4D122982" w14:textId="77777777">
          <w:pPr>
            <w:pStyle w:val="Footer"/>
            <w:jc w:val="right"/>
            <w:rPr>
              <w:sz w:val="14"/>
              <w:szCs w:val="14"/>
            </w:rPr>
          </w:pPr>
          <w:r w:rsidRPr="00BC24CF">
            <w:rPr>
              <w:sz w:val="14"/>
              <w:szCs w:val="14"/>
            </w:rPr>
            <w:t>Dokument</w:t>
          </w:r>
          <w:r>
            <w:rPr>
              <w:sz w:val="14"/>
              <w:szCs w:val="14"/>
            </w:rPr>
            <w:t>-</w:t>
          </w:r>
          <w:r w:rsidRPr="00BC24CF">
            <w:rPr>
              <w:sz w:val="14"/>
              <w:szCs w:val="14"/>
            </w:rPr>
            <w:t xml:space="preserve">ID: </w:t>
          </w:r>
          <w:r w:rsidRPr="00BC24CF">
            <w:rPr>
              <w:sz w:val="14"/>
              <w:szCs w:val="14"/>
            </w:rPr>
            <w:fldChar w:fldCharType="begin" w:fldLock="1"/>
          </w:r>
          <w:r w:rsidRPr="00BC24CF">
            <w:rPr>
              <w:sz w:val="14"/>
              <w:szCs w:val="14"/>
            </w:rPr>
            <w:instrText xml:space="preserve"> DOCPROPERTY EK_DokumentID </w:instrText>
          </w:r>
          <w:r w:rsidRPr="00BC24CF">
            <w:rPr>
              <w:sz w:val="14"/>
              <w:szCs w:val="14"/>
            </w:rPr>
            <w:fldChar w:fldCharType="separate"/>
          </w:r>
          <w:r w:rsidRPr="00BC24CF">
            <w:rPr>
              <w:sz w:val="14"/>
              <w:szCs w:val="14"/>
            </w:rPr>
            <w:t>D12585</w:t>
          </w:r>
          <w:r w:rsidRPr="00BC24CF">
            <w:rPr>
              <w:sz w:val="14"/>
              <w:szCs w:val="14"/>
            </w:rPr>
            <w:fldChar w:fldCharType="end"/>
          </w:r>
        </w:p>
        <w:p w:rsidR="00682393" w:rsidRPr="00BC24CF" w:rsidP="00485E54" w14:paraId="4D122983" w14:textId="77777777">
          <w:pPr>
            <w:pStyle w:val="Footer"/>
            <w:jc w:val="right"/>
            <w:rPr>
              <w:sz w:val="14"/>
              <w:szCs w:val="14"/>
            </w:rPr>
          </w:pPr>
          <w:r w:rsidRPr="00BC24CF">
            <w:rPr>
              <w:sz w:val="14"/>
              <w:szCs w:val="14"/>
            </w:rPr>
            <w:t xml:space="preserve">Versjonsnummer: </w:t>
          </w:r>
          <w:r w:rsidRPr="00BC24CF">
            <w:rPr>
              <w:sz w:val="14"/>
              <w:szCs w:val="14"/>
            </w:rPr>
            <w:fldChar w:fldCharType="begin" w:fldLock="1"/>
          </w:r>
          <w:r w:rsidRPr="00BC24CF">
            <w:rPr>
              <w:sz w:val="14"/>
              <w:szCs w:val="14"/>
            </w:rPr>
            <w:instrText xml:space="preserve"> DOCPROPERTY EK_Utgave </w:instrText>
          </w:r>
          <w:r w:rsidRPr="00BC24CF">
            <w:rPr>
              <w:sz w:val="14"/>
              <w:szCs w:val="14"/>
            </w:rPr>
            <w:fldChar w:fldCharType="separate"/>
          </w:r>
          <w:r w:rsidRPr="00BC24CF">
            <w:rPr>
              <w:sz w:val="14"/>
              <w:szCs w:val="14"/>
            </w:rPr>
            <w:t>7.00</w:t>
          </w:r>
          <w:r w:rsidRPr="00BC24CF">
            <w:rPr>
              <w:sz w:val="14"/>
              <w:szCs w:val="14"/>
            </w:rPr>
            <w:fldChar w:fldCharType="end"/>
          </w:r>
        </w:p>
        <w:p w:rsidR="00682393" w:rsidRPr="00BC24CF" w:rsidP="00485E54" w14:paraId="4D122984" w14:textId="77777777">
          <w:pPr>
            <w:pStyle w:val="Footer"/>
            <w:jc w:val="right"/>
            <w:rPr>
              <w:sz w:val="14"/>
              <w:szCs w:val="14"/>
            </w:rPr>
          </w:pPr>
          <w:r w:rsidRPr="00BC24CF">
            <w:rPr>
              <w:sz w:val="14"/>
              <w:szCs w:val="14"/>
            </w:rPr>
            <w:t xml:space="preserve">Gjelder fra: </w:t>
          </w:r>
          <w:r w:rsidRPr="00BC24CF">
            <w:rPr>
              <w:sz w:val="14"/>
              <w:szCs w:val="14"/>
            </w:rPr>
            <w:fldChar w:fldCharType="begin" w:fldLock="1"/>
          </w:r>
          <w:r w:rsidRPr="00BC24CF">
            <w:rPr>
              <w:sz w:val="14"/>
              <w:szCs w:val="14"/>
            </w:rPr>
            <w:instrText xml:space="preserve"> DOCPROPERTY EK_GjelderFra </w:instrText>
          </w:r>
          <w:r w:rsidRPr="00BC24CF">
            <w:rPr>
              <w:sz w:val="14"/>
              <w:szCs w:val="14"/>
            </w:rPr>
            <w:fldChar w:fldCharType="separate"/>
          </w:r>
          <w:r w:rsidRPr="00BC24CF">
            <w:rPr>
              <w:sz w:val="14"/>
              <w:szCs w:val="14"/>
            </w:rPr>
            <w:t>15.01.2025</w:t>
          </w:r>
          <w:r w:rsidRPr="00BC24CF">
            <w:rPr>
              <w:sz w:val="14"/>
              <w:szCs w:val="14"/>
            </w:rPr>
            <w:fldChar w:fldCharType="end"/>
          </w:r>
          <w:r w:rsidRPr="00BC24CF">
            <w:rPr>
              <w:sz w:val="14"/>
              <w:szCs w:val="14"/>
            </w:rPr>
            <w:t xml:space="preserve"> </w:t>
          </w:r>
        </w:p>
      </w:tc>
    </w:tr>
  </w:tbl>
  <w:p w:rsidR="00E66528" w:rsidP="00AD2519" w14:paraId="4D12298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3C89" w14:paraId="4D12296E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il"/>
        <w:left w:val="nil"/>
        <w:bottom w:val="single" w:sz="2" w:space="0" w:color="auto"/>
        <w:right w:val="nil"/>
        <w:insideH w:val="nil"/>
        <w:insideV w:val="nil"/>
      </w:tblBorders>
      <w:tblLook w:val="04A0"/>
    </w:tblPr>
    <w:tblGrid>
      <w:gridCol w:w="2550"/>
      <w:gridCol w:w="2552"/>
      <w:gridCol w:w="2564"/>
      <w:gridCol w:w="2539"/>
    </w:tblGrid>
    <w:tr w14:paraId="4D122973" w14:textId="77777777" w:rsidTr="00D74280">
      <w:tblPrEx>
        <w:tblW w:w="0" w:type="auto"/>
        <w:tblBorders>
          <w:top w:val="nil"/>
          <w:left w:val="nil"/>
          <w:bottom w:val="single" w:sz="2" w:space="0" w:color="auto"/>
          <w:right w:val="nil"/>
          <w:insideH w:val="nil"/>
          <w:insideV w:val="nil"/>
        </w:tblBorders>
        <w:tblLook w:val="04A0"/>
      </w:tblPrEx>
      <w:tc>
        <w:tcPr>
          <w:tcW w:w="2586" w:type="dxa"/>
        </w:tcPr>
        <w:p w:rsidR="00D74280" w:rsidRPr="007B3178" w:rsidP="0004431B" w14:paraId="4D12296F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7B3178">
            <w:rPr>
              <w:b/>
              <w:sz w:val="20"/>
            </w:rPr>
            <w:fldChar w:fldCharType="begin" w:fldLock="1"/>
          </w:r>
          <w:r w:rsidRPr="007B3178">
            <w:rPr>
              <w:b/>
              <w:sz w:val="20"/>
            </w:rPr>
            <w:instrText xml:space="preserve"> DOCPROPERTY EK_Bedriftsnavn </w:instrText>
          </w:r>
          <w:r w:rsidRPr="007B3178">
            <w:rPr>
              <w:b/>
              <w:sz w:val="20"/>
            </w:rPr>
            <w:fldChar w:fldCharType="separate"/>
          </w:r>
          <w:r w:rsidRPr="007B3178">
            <w:rPr>
              <w:b/>
              <w:sz w:val="20"/>
            </w:rPr>
            <w:t>Sykehuset Østfold</w:t>
          </w:r>
          <w:r w:rsidRPr="007B3178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4D122970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D12585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4D122971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7.00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 w14:paraId="4D122972" w14:textId="77777777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Ind w:w="-142" w:type="dxa"/>
      <w:tblBorders>
        <w:top w:val="nil"/>
        <w:left w:val="nil"/>
        <w:bottom w:val="single" w:sz="2" w:space="0" w:color="auto"/>
        <w:right w:val="nil"/>
        <w:insideH w:val="nil"/>
        <w:insideV w:val="nil"/>
      </w:tblBorders>
      <w:tblLook w:val="04A0"/>
    </w:tblPr>
    <w:tblGrid>
      <w:gridCol w:w="250"/>
      <w:gridCol w:w="10095"/>
    </w:tblGrid>
    <w:tr w14:paraId="4D122978" w14:textId="77777777" w:rsidTr="005828C9">
      <w:tblPrEx>
        <w:tblW w:w="0" w:type="auto"/>
        <w:tblInd w:w="-142" w:type="dxa"/>
        <w:tblBorders>
          <w:top w:val="nil"/>
          <w:left w:val="nil"/>
          <w:bottom w:val="single" w:sz="2" w:space="0" w:color="auto"/>
          <w:right w:val="nil"/>
          <w:insideH w:val="nil"/>
          <w:insideV w:val="nil"/>
        </w:tblBorders>
        <w:tblLook w:val="04A0"/>
      </w:tblPrEx>
      <w:tc>
        <w:tcPr>
          <w:tcW w:w="10345" w:type="dxa"/>
          <w:gridSpan w:val="2"/>
        </w:tcPr>
        <w:p w:rsidR="005828C9" w:rsidP="00F85F23" w14:paraId="4D122977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14:paraId="4D12297A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342ACE" w14:paraId="4D122979" w14:textId="7777777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Prosedyre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 xml:space="preserve">  </w:t>
          </w:r>
          <w:r w:rsidRPr="00490C38">
            <w:rPr>
              <w:rFonts w:cs="Arial"/>
              <w:b/>
              <w:color w:val="002060"/>
              <w:sz w:val="20"/>
            </w:rPr>
            <w:fldChar w:fldCharType="begin" w:fldLock="1"/>
          </w:r>
          <w:r w:rsidRPr="00490C38">
            <w:rPr>
              <w:rFonts w:cs="Arial"/>
              <w:b/>
              <w:color w:val="002060"/>
              <w:sz w:val="20"/>
            </w:rPr>
            <w:instrText xml:space="preserve"> DOCPROPERTY EK_S00MT1-100 </w:instrText>
          </w:r>
          <w:r w:rsidRPr="00490C38">
            <w:rPr>
              <w:rFonts w:cs="Arial"/>
              <w:b/>
              <w:color w:val="002060"/>
              <w:sz w:val="20"/>
            </w:rPr>
            <w:fldChar w:fldCharType="separate"/>
          </w:r>
          <w:r w:rsidRPr="00490C38">
            <w:rPr>
              <w:rFonts w:cs="Arial"/>
              <w:b/>
              <w:color w:val="002060"/>
              <w:sz w:val="20"/>
            </w:rPr>
            <w:t>Felles SØ</w:t>
          </w:r>
          <w:r w:rsidRPr="00490C38">
            <w:rPr>
              <w:rFonts w:cs="Arial"/>
              <w:b/>
              <w:color w:val="002060"/>
              <w:sz w:val="20"/>
            </w:rPr>
            <w:fldChar w:fldCharType="end"/>
          </w:r>
        </w:p>
      </w:tc>
    </w:tr>
    <w:tr w14:paraId="4D12297C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 w14:paraId="4D12297B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Brukerrepresentant - godtgjøring for brukerutvalg ved Sykehuset Østfold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E12A66"/>
    <w:multiLevelType w:val="hybridMultilevel"/>
    <w:tmpl w:val="A280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AF1968"/>
    <w:multiLevelType w:val="hybridMultilevel"/>
    <w:tmpl w:val="D712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D4095C"/>
    <w:multiLevelType w:val="hybridMultilevel"/>
    <w:tmpl w:val="C644987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1803ED"/>
    <w:multiLevelType w:val="hybridMultilevel"/>
    <w:tmpl w:val="9482A1E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985000"/>
    <w:multiLevelType w:val="hybridMultilevel"/>
    <w:tmpl w:val="AA3A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5C4612"/>
    <w:multiLevelType w:val="hybridMultilevel"/>
    <w:tmpl w:val="A280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0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006527"/>
    <w:multiLevelType w:val="hybridMultilevel"/>
    <w:tmpl w:val="D19E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80064D"/>
    <w:multiLevelType w:val="hybridMultilevel"/>
    <w:tmpl w:val="B3F0B59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504834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555040277">
    <w:abstractNumId w:val="17"/>
  </w:num>
  <w:num w:numId="3" w16cid:durableId="1053771288">
    <w:abstractNumId w:val="1"/>
  </w:num>
  <w:num w:numId="4" w16cid:durableId="1878006115">
    <w:abstractNumId w:val="8"/>
  </w:num>
  <w:num w:numId="5" w16cid:durableId="815296401">
    <w:abstractNumId w:val="32"/>
  </w:num>
  <w:num w:numId="6" w16cid:durableId="955715436">
    <w:abstractNumId w:val="27"/>
  </w:num>
  <w:num w:numId="7" w16cid:durableId="1205018477">
    <w:abstractNumId w:val="13"/>
  </w:num>
  <w:num w:numId="8" w16cid:durableId="1142117316">
    <w:abstractNumId w:val="7"/>
  </w:num>
  <w:num w:numId="9" w16cid:durableId="197482777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441387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6250790">
    <w:abstractNumId w:val="31"/>
  </w:num>
  <w:num w:numId="12" w16cid:durableId="948706109">
    <w:abstractNumId w:val="21"/>
  </w:num>
  <w:num w:numId="13" w16cid:durableId="465046662">
    <w:abstractNumId w:val="11"/>
  </w:num>
  <w:num w:numId="14" w16cid:durableId="1459296578">
    <w:abstractNumId w:val="15"/>
  </w:num>
  <w:num w:numId="15" w16cid:durableId="310646470">
    <w:abstractNumId w:val="6"/>
  </w:num>
  <w:num w:numId="16" w16cid:durableId="26627479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5258562">
    <w:abstractNumId w:val="5"/>
  </w:num>
  <w:num w:numId="18" w16cid:durableId="1158960853">
    <w:abstractNumId w:val="24"/>
  </w:num>
  <w:num w:numId="19" w16cid:durableId="525600601">
    <w:abstractNumId w:val="29"/>
  </w:num>
  <w:num w:numId="20" w16cid:durableId="1022590045">
    <w:abstractNumId w:val="22"/>
  </w:num>
  <w:num w:numId="21" w16cid:durableId="1131899570">
    <w:abstractNumId w:val="20"/>
  </w:num>
  <w:num w:numId="22" w16cid:durableId="1599211684">
    <w:abstractNumId w:val="4"/>
  </w:num>
  <w:num w:numId="23" w16cid:durableId="1506705197">
    <w:abstractNumId w:val="30"/>
  </w:num>
  <w:num w:numId="24" w16cid:durableId="1383556375">
    <w:abstractNumId w:val="19"/>
  </w:num>
  <w:num w:numId="25" w16cid:durableId="1885754129">
    <w:abstractNumId w:val="28"/>
  </w:num>
  <w:num w:numId="26" w16cid:durableId="1226061439">
    <w:abstractNumId w:val="3"/>
  </w:num>
  <w:num w:numId="27" w16cid:durableId="1454907732">
    <w:abstractNumId w:val="14"/>
  </w:num>
  <w:num w:numId="28" w16cid:durableId="224142350">
    <w:abstractNumId w:val="23"/>
  </w:num>
  <w:num w:numId="29" w16cid:durableId="181313108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39775093">
    <w:abstractNumId w:val="26"/>
  </w:num>
  <w:num w:numId="31" w16cid:durableId="195700940">
    <w:abstractNumId w:val="12"/>
  </w:num>
  <w:num w:numId="32" w16cid:durableId="1621957222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99959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01A"/>
    <w:rsid w:val="00010F66"/>
    <w:rsid w:val="000151D2"/>
    <w:rsid w:val="000159A7"/>
    <w:rsid w:val="00030B86"/>
    <w:rsid w:val="00042E0D"/>
    <w:rsid w:val="0004431B"/>
    <w:rsid w:val="00093E39"/>
    <w:rsid w:val="000942FD"/>
    <w:rsid w:val="000A0415"/>
    <w:rsid w:val="000C61BF"/>
    <w:rsid w:val="000D16A2"/>
    <w:rsid w:val="00114EA6"/>
    <w:rsid w:val="00140150"/>
    <w:rsid w:val="0017348B"/>
    <w:rsid w:val="0018754A"/>
    <w:rsid w:val="00191B72"/>
    <w:rsid w:val="001922E9"/>
    <w:rsid w:val="001B1F2C"/>
    <w:rsid w:val="001B2996"/>
    <w:rsid w:val="001B67D6"/>
    <w:rsid w:val="001F79CD"/>
    <w:rsid w:val="00211DE1"/>
    <w:rsid w:val="0025727E"/>
    <w:rsid w:val="0027066B"/>
    <w:rsid w:val="002720A9"/>
    <w:rsid w:val="002A3EE7"/>
    <w:rsid w:val="002D4F8D"/>
    <w:rsid w:val="002E149E"/>
    <w:rsid w:val="002E16A8"/>
    <w:rsid w:val="002F2DDA"/>
    <w:rsid w:val="0030033A"/>
    <w:rsid w:val="003260F5"/>
    <w:rsid w:val="00342ACE"/>
    <w:rsid w:val="003D10BE"/>
    <w:rsid w:val="003D6731"/>
    <w:rsid w:val="003D7619"/>
    <w:rsid w:val="004554F4"/>
    <w:rsid w:val="00465103"/>
    <w:rsid w:val="004709CA"/>
    <w:rsid w:val="00485E54"/>
    <w:rsid w:val="00490C38"/>
    <w:rsid w:val="004A5942"/>
    <w:rsid w:val="004B0527"/>
    <w:rsid w:val="004B50B5"/>
    <w:rsid w:val="004B74D2"/>
    <w:rsid w:val="004F435C"/>
    <w:rsid w:val="00524641"/>
    <w:rsid w:val="00545D05"/>
    <w:rsid w:val="0057330D"/>
    <w:rsid w:val="005828C9"/>
    <w:rsid w:val="00595B2C"/>
    <w:rsid w:val="005A7EF0"/>
    <w:rsid w:val="005E5F74"/>
    <w:rsid w:val="00603387"/>
    <w:rsid w:val="00664945"/>
    <w:rsid w:val="006679B5"/>
    <w:rsid w:val="00682393"/>
    <w:rsid w:val="00691C15"/>
    <w:rsid w:val="006A24B1"/>
    <w:rsid w:val="006C6F8E"/>
    <w:rsid w:val="006D455D"/>
    <w:rsid w:val="007223F3"/>
    <w:rsid w:val="007508E5"/>
    <w:rsid w:val="00783CAF"/>
    <w:rsid w:val="00790DC5"/>
    <w:rsid w:val="00796686"/>
    <w:rsid w:val="007B3178"/>
    <w:rsid w:val="007B618A"/>
    <w:rsid w:val="007F4707"/>
    <w:rsid w:val="007F7DAD"/>
    <w:rsid w:val="00804E80"/>
    <w:rsid w:val="008612A8"/>
    <w:rsid w:val="00892851"/>
    <w:rsid w:val="00894628"/>
    <w:rsid w:val="008C73C1"/>
    <w:rsid w:val="008D4428"/>
    <w:rsid w:val="0096207D"/>
    <w:rsid w:val="009921DC"/>
    <w:rsid w:val="009A1439"/>
    <w:rsid w:val="009A60C9"/>
    <w:rsid w:val="009B2B8D"/>
    <w:rsid w:val="009B2C02"/>
    <w:rsid w:val="009D5E5A"/>
    <w:rsid w:val="009F0629"/>
    <w:rsid w:val="00A04BBE"/>
    <w:rsid w:val="00A06EA2"/>
    <w:rsid w:val="00A217A2"/>
    <w:rsid w:val="00A425AF"/>
    <w:rsid w:val="00A503A6"/>
    <w:rsid w:val="00AC0095"/>
    <w:rsid w:val="00AD2519"/>
    <w:rsid w:val="00AF60F5"/>
    <w:rsid w:val="00B13C89"/>
    <w:rsid w:val="00B211EA"/>
    <w:rsid w:val="00B32BE4"/>
    <w:rsid w:val="00B4317E"/>
    <w:rsid w:val="00B55877"/>
    <w:rsid w:val="00B72EFF"/>
    <w:rsid w:val="00BB1668"/>
    <w:rsid w:val="00BC24CF"/>
    <w:rsid w:val="00BE214D"/>
    <w:rsid w:val="00BF5F91"/>
    <w:rsid w:val="00C3516C"/>
    <w:rsid w:val="00C50731"/>
    <w:rsid w:val="00C66695"/>
    <w:rsid w:val="00C85C53"/>
    <w:rsid w:val="00CA3771"/>
    <w:rsid w:val="00CA4C3D"/>
    <w:rsid w:val="00CA71E7"/>
    <w:rsid w:val="00CB0E15"/>
    <w:rsid w:val="00CE2E94"/>
    <w:rsid w:val="00CE375C"/>
    <w:rsid w:val="00D0146B"/>
    <w:rsid w:val="00D018DC"/>
    <w:rsid w:val="00D13053"/>
    <w:rsid w:val="00D14F16"/>
    <w:rsid w:val="00D23583"/>
    <w:rsid w:val="00D26727"/>
    <w:rsid w:val="00D35ADD"/>
    <w:rsid w:val="00D40444"/>
    <w:rsid w:val="00D74280"/>
    <w:rsid w:val="00DA25FA"/>
    <w:rsid w:val="00DC6970"/>
    <w:rsid w:val="00DD099C"/>
    <w:rsid w:val="00DE000A"/>
    <w:rsid w:val="00DE0784"/>
    <w:rsid w:val="00DF42E9"/>
    <w:rsid w:val="00E435CD"/>
    <w:rsid w:val="00E46571"/>
    <w:rsid w:val="00E5401A"/>
    <w:rsid w:val="00E66528"/>
    <w:rsid w:val="00E723C3"/>
    <w:rsid w:val="00E82E67"/>
    <w:rsid w:val="00EA30F5"/>
    <w:rsid w:val="00EC2948"/>
    <w:rsid w:val="00F03C09"/>
    <w:rsid w:val="00F116BF"/>
    <w:rsid w:val="00F32726"/>
    <w:rsid w:val="00F569DF"/>
    <w:rsid w:val="00F705CD"/>
    <w:rsid w:val="00F7288C"/>
    <w:rsid w:val="00F85F23"/>
    <w:rsid w:val="00FF399C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Linda Eikemo"/>
    <w:docVar w:name="ek_bedriftsnavn" w:val="Sykehuset Østfold"/>
    <w:docVar w:name="ek_dbfields" w:val="EK_Avdeling¤2#4¤2# ¤3#EK_Avsnitt¤2#4¤2# ¤3#EK_Bedriftsnavn¤2#1¤2#Sykehuset Østfold¤3#EK_GjelderFra¤2#0¤2#01.01.2024¤3#EK_KlGjelderFra¤2#0¤2#¤3#EK_Opprettet¤2#0¤2#20.09.2006¤3#EK_Utgitt¤2#0¤2#27.04.2007¤3#EK_IBrukDato¤2#0¤2#12.01.2024¤3#EK_DokumentID¤2#0¤2#D12585¤3#EK_DokTittel¤2#0¤2#Brukerrepresentant - godtgjøring for brukerutvalg ved Sykehuset Østfold¤3#EK_DokType¤2#0¤2#Prosedyre¤3#EK_DocLvlShort¤2#0¤2#Nivå 1¤3#EK_DocLevel¤2#0¤2#Fellesdokumenter¤3#EK_EksRef¤2#2¤2# 0_x0009_¤3#EK_Erstatter¤2#0¤2#6.10¤3#EK_ErstatterD¤2#0¤2#01.01.2024¤3#EK_Signatur¤2#0¤2#Samhandlingssjef Odd Petter Nilsen¤3#EK_Verifisert¤2#0¤2# ¤3#EK_Hørt¤2#0¤2# ¤3#EK_AuditReview¤2#2¤2# ¤3#EK_AuditApprove¤2#2¤2# ¤3#EK_Gradering¤2#0¤2#Åpen¤3#EK_Gradnr¤2#4¤2#0¤3#EK_Kapittel¤2#4¤2# ¤3#EK_Referanse¤2#2¤2# 1_x0009_F/1.6.6-04_x0009_Brukerutvalget - retningslinje for godtgjøring for brukerutvalg 2024 HSØ_x0009_12586_x0009_dok12586.pdf_x0009_¤1#¤3#EK_RefNr¤2#0¤2#F/2.1.12-01¤3#EK_Revisjon¤2#0¤2#6.11¤3#EK_Ansvarlig¤2#0¤2#Linda Eikemo¤3#EK_SkrevetAv¤2#0¤2#Rådgiver Linda Eikemo¤3#EK_UText1¤2#0¤2# ¤3#EK_UText2¤2#0¤2# ¤3#EK_UText3¤2#0¤2# ¤3#EK_UText4¤2#0¤2# ¤3#EK_Status¤2#0¤2#I bruk¤3#EK_Stikkord¤2#0¤2#utbetaling, brukerutvalget, møtehonorar#Samhandling¤3#EK_SuperStikkord¤2#0¤2#¤3#EK_Rapport¤2#3¤2#¤3#EK_EKPrintMerke¤2#0¤2#Uoffisiell utskrift er kun gyldig på utskriftsdato¤3#EK_Watermark¤2#0¤2#¤3#EK_Utgave¤2#0¤2#6.11¤3#EK_Merknad¤2#7¤2#Oppdatert med satser for godtgjøring HSØ 2024¤3#EK_VerLogg¤2#2¤2#Ver. 6.11 - 12.01.2024|Oppdatert med satser for godtgjøring HSØ 2024¤1#Ver. 6.10 - 12.01.2024|Oppdatert med satser fra HSØ 2024¤1#Ver. 6.09 - 17.10.2023|entret tittel brukerrepresentant¤1#Ver. 6.08 - 17.04.2023|Oppdatert honorering for digital møtedeltakelse¤1#Ver. 6.07 - 04.01.2023|oppdatert møtegodtgjøring¤1#Ver. 6.06 - 04.01.2023|oppdatert møtehonorar¤1#Ver. 6.05 - 16.11.2022|Oppdatert tittel¤1#Ver. 6.04 - 05.01.2022|Reviderte satser for 2022.¤1#Ver. 6.03 - 03.02.2021|Oppdatert med nye satser¤1#Ver. 6.02 - 21.08.202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01.01.2025¤3#EK_Vedlegg¤2#2¤2# 0_x0009_¤3#EK_AvdelingOver¤2#4¤2# ¤3#EK_HRefNr¤2#0¤2# ¤3#EK_HbNavn¤2#0¤2# ¤3#EK_DokRefnr¤2#4¤2#0001030112¤3#EK_Dokendrdato¤2#4¤2#12.01.2024 13:58:17¤3#EK_HbType¤2#4¤2# ¤3#EK_Offisiell¤2#4¤2# ¤3#EK_VedleggRef¤2#4¤2#F/2.1.12-01¤3#EK_Strukt00¤2#5¤2#¤5#F¤5#Felles SØ¤5#1¤5#0¤4#/¤5#2¤5#administrative rutiner¤5#0¤5#0¤4#.¤5#1¤5#driftsadministrative rutiner¤5#0¤5#0¤4#.¤5#12¤5#tilganger eksterne/ godgjøring¤5#0¤5#0¤4#\¤3#EK_Strukt01¤2#5¤2#¤3#EK_Strukt02¤2#5¤2# 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F¤5#Felles SØ¤5#1¤5#0¤4#/¤5#2¤5#administrative rutiner¤5#0¤5#0¤4#.¤5#1¤5#driftsadministrative rutiner¤5#0¤5#0¤4#.¤5#12¤5#tilganger eksterne/ godgjøring¤5#0¤5#0¤4#\¤3#"/>
    <w:docVar w:name="ek_dl" w:val="1"/>
    <w:docVar w:name="ek_doclevel" w:val="Fellesdokumenter"/>
    <w:docVar w:name="ek_doclvlshort" w:val="Nivå 1"/>
    <w:docVar w:name="ek_doktittel" w:val="Brukerrepresentanter - godtgjøring for brukerutvalg ved Sykehuset Østfold"/>
    <w:docVar w:name="ek_doktype" w:val="Prosedyre"/>
    <w:docVar w:name="ek_dokumentid" w:val="D12585"/>
    <w:docVar w:name="ek_editprotect" w:val="-1"/>
    <w:docVar w:name="ek_eksref" w:val="[EK_EksRef]"/>
    <w:docVar w:name="ek_erstatter" w:val="6.10"/>
    <w:docVar w:name="ek_erstatterd" w:val="01.01.2024"/>
    <w:docVar w:name="ek_format" w:val="-10"/>
    <w:docVar w:name="ek_gjelderfra" w:val="01.01.2024"/>
    <w:docVar w:name="ek_gjeldertil" w:val="01.01.2025"/>
    <w:docVar w:name="ek_gradering" w:val="Åpen"/>
    <w:docVar w:name="ek_hbnavn" w:val=" "/>
    <w:docVar w:name="ek_hrefnr" w:val=" "/>
    <w:docVar w:name="ek_hørt" w:val=" "/>
    <w:docVar w:name="ek_ibrukdato" w:val="12.01.2024"/>
    <w:docVar w:name="ek_merknad" w:val="Oppdatert med satser for godtgjøring HSØ 2024"/>
    <w:docVar w:name="ek_opprettet" w:val="20.09.2006"/>
    <w:docVar w:name="ek_protection" w:val="-1"/>
    <w:docVar w:name="ek_rapport" w:val="[]"/>
    <w:docVar w:name="ek_referanse" w:val="[EK_Referanse]"/>
    <w:docVar w:name="ek_refnr" w:val="F/2.1.12-01"/>
    <w:docVar w:name="ek_revisjon" w:val="6.11"/>
    <w:docVar w:name="ek_s00mt1" w:val="[ ]"/>
    <w:docVar w:name="ek_s00mt1-100" w:val="[ ]"/>
    <w:docVar w:name="ek_s00mt2-101" w:val="[ ]"/>
    <w:docVar w:name="ek_s00mt40100" w:val="[ ]"/>
    <w:docVar w:name="ek_signatur" w:val="Samhandlingssjef Odd Petter Nilsen"/>
    <w:docVar w:name="ek_skrevetav" w:val="Rådgiver Linda Eikemo"/>
    <w:docVar w:name="ek_status" w:val="I bruk"/>
    <w:docVar w:name="ek_stikkord" w:val="utbetaling, brukerutvalget, møtehonorar#Samhandling"/>
    <w:docVar w:name="EK_TYPE" w:val="DOK"/>
    <w:docVar w:name="ek_utext1" w:val=" "/>
    <w:docVar w:name="ek_utext2" w:val=" "/>
    <w:docVar w:name="ek_utext3" w:val=" "/>
    <w:docVar w:name="ek_utext4" w:val=" "/>
    <w:docVar w:name="ek_utgave" w:val="6.11"/>
    <w:docVar w:name="ek_utgitt" w:val="27.04.2007"/>
    <w:docVar w:name="ek_vedlegg" w:val="[EK_Vedlegg]"/>
    <w:docVar w:name="ek_verifisert" w:val=" "/>
    <w:docVar w:name="ek_watermark" w:val=" "/>
    <w:docVar w:name="Erstatter" w:val="lab_erstatter"/>
    <w:docVar w:name="GjelderFra" w:val="[GjelderFra]"/>
    <w:docVar w:name="idek_referanse" w:val=";12586;"/>
    <w:docVar w:name="idxd" w:val=";12586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referanse" w:val=";12586;"/>
    <w:docVar w:name="Tittel" w:val="Dette er en Test tittel."/>
    <w:docVar w:name="Utgave" w:val="[Ver]"/>
    <w:docVar w:name="xd12586" w:val="F/1.6.6-04"/>
    <w:docVar w:name="xdf12586" w:val="dok12586.pdf"/>
    <w:docVar w:name="xdl12586" w:val="F/1.6.6-04 Brukerutvalget - retningslinje for godtgjøring for brukerutvalg 2024 HSØ"/>
    <w:docVar w:name="xdt12586" w:val="Brukerutvalget - retningslinje for godtgjøring for brukerutvalg 2024 HSØ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D12293F"/>
  <w15:docId w15:val="{DB07BD7B-8333-4180-8CC2-AF82E034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D130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D130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uiPriority w:val="99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customStyle="1" w:styleId="Overskrift7Tegn">
    <w:name w:val="Overskrift 7 Tegn"/>
    <w:basedOn w:val="DefaultParagraphFont"/>
    <w:link w:val="Heading7"/>
    <w:semiHidden/>
    <w:rsid w:val="00D1305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Overskrift8Tegn">
    <w:name w:val="Overskrift 8 Tegn"/>
    <w:basedOn w:val="DefaultParagraphFont"/>
    <w:link w:val="Heading8"/>
    <w:semiHidden/>
    <w:rsid w:val="00D13053"/>
    <w:rPr>
      <w:rFonts w:asciiTheme="majorHAnsi" w:eastAsiaTheme="majorEastAsia" w:hAnsiTheme="majorHAnsi" w:cstheme="majorBidi"/>
      <w:color w:val="404040" w:themeColor="text1" w:themeTint="BF"/>
    </w:rPr>
  </w:style>
  <w:style w:type="character" w:styleId="FollowedHyperlink">
    <w:name w:val="FollowedHyperlink"/>
    <w:basedOn w:val="DefaultParagraphFont"/>
    <w:rsid w:val="00D13053"/>
    <w:rPr>
      <w:color w:val="800080" w:themeColor="followedHyperlink"/>
      <w:u w:val="single"/>
    </w:rPr>
  </w:style>
  <w:style w:type="paragraph" w:styleId="PlainText">
    <w:name w:val="Plain Text"/>
    <w:basedOn w:val="Normal"/>
    <w:link w:val="RentekstTegn"/>
    <w:uiPriority w:val="99"/>
    <w:unhideWhenUsed/>
    <w:rsid w:val="00D14F16"/>
    <w:rPr>
      <w:rFonts w:eastAsiaTheme="minorHAnsi" w:cs="Consolas"/>
      <w:szCs w:val="21"/>
      <w:lang w:eastAsia="en-US"/>
    </w:rPr>
  </w:style>
  <w:style w:type="character" w:customStyle="1" w:styleId="RentekstTegn">
    <w:name w:val="Ren tekst Tegn"/>
    <w:basedOn w:val="DefaultParagraphFont"/>
    <w:link w:val="PlainText"/>
    <w:uiPriority w:val="99"/>
    <w:rsid w:val="00D14F16"/>
    <w:rPr>
      <w:rFonts w:ascii="Calibri" w:hAnsi="Calibri" w:eastAsiaTheme="minorHAnsi" w:cs="Consolas"/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10F66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B0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helse-sorost.no/48cc5a/siteassets/documents/brukermedvirkning/godtgjoring/felles-retningslinjer-for-brukermedvirkning-systemniva_2025.pdf" TargetMode="External" /><Relationship Id="rId6" Type="http://schemas.openxmlformats.org/officeDocument/2006/relationships/hyperlink" Target="https://forms.office.com/Pages/ResponsePage.aspx?id=8EyOf_txnEijNj-SUqY5CP6JrNqlUl1PgH19MpEVN_dURDVHRzZFWFoyQjJJNU4wUFA5VVU2NFdZMyQlQCN0PWcu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40EBE-E643-4175-A183-2A3D5D42E0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63</TotalTime>
  <Pages>2</Pages>
  <Words>609</Words>
  <Characters>3230</Characters>
  <Application>Microsoft Office Word</Application>
  <DocSecurity>0</DocSecurity>
  <Lines>26</Lines>
  <Paragraphs>7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Brukerrepresentant - godtgjøring for brukerutvalg ved Sykehuset Østfold</vt:lpstr>
      <vt:lpstr>Prosedyre</vt:lpstr>
    </vt:vector>
  </TitlesOfParts>
  <Company>Datakvalitet AS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Brukerrepresentant - godtgjøring for brukerutvalg ved Sykehuset Østfold</dc:title>
  <dc:subject>0001030112|F/2.1.12-01|</dc:subject>
  <dc:creator>Handbok</dc:creator>
  <cp:lastModifiedBy>Linda Eikemo</cp:lastModifiedBy>
  <cp:revision>5</cp:revision>
  <cp:lastPrinted>2014-07-01T13:24:00Z</cp:lastPrinted>
  <dcterms:created xsi:type="dcterms:W3CDTF">2024-01-12T13:42:00Z</dcterms:created>
  <dcterms:modified xsi:type="dcterms:W3CDTF">2025-01-15T11:56:00Z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Brukerrepresentant - godtgjøring for brukerutvalg ved Sykehuset Østfold</vt:lpwstr>
  </property>
  <property fmtid="{D5CDD505-2E9C-101B-9397-08002B2CF9AE}" pid="4" name="EK_DokType">
    <vt:lpwstr>Prosedyre</vt:lpwstr>
  </property>
  <property fmtid="{D5CDD505-2E9C-101B-9397-08002B2CF9AE}" pid="5" name="EK_DokumentID">
    <vt:lpwstr>D12585</vt:lpwstr>
  </property>
  <property fmtid="{D5CDD505-2E9C-101B-9397-08002B2CF9AE}" pid="6" name="EK_GjelderFra">
    <vt:lpwstr>15.01.2025</vt:lpwstr>
  </property>
  <property fmtid="{D5CDD505-2E9C-101B-9397-08002B2CF9AE}" pid="7" name="EK_S00MT1-100">
    <vt:lpwstr>Felles SØ</vt:lpwstr>
  </property>
  <property fmtid="{D5CDD505-2E9C-101B-9397-08002B2CF9AE}" pid="8" name="EK_Signatur">
    <vt:lpwstr>Samhandlingssjef Lise Wangberg Storhaug</vt:lpwstr>
  </property>
  <property fmtid="{D5CDD505-2E9C-101B-9397-08002B2CF9AE}" pid="9" name="EK_SkrevetAv">
    <vt:lpwstr>Rådgiver Linda Eikemo</vt:lpwstr>
  </property>
  <property fmtid="{D5CDD505-2E9C-101B-9397-08002B2CF9AE}" pid="10" name="EK_Utgave">
    <vt:lpwstr>7.00</vt:lpwstr>
  </property>
  <property fmtid="{D5CDD505-2E9C-101B-9397-08002B2CF9AE}" pid="11" name="EK_Watermark">
    <vt:lpwstr> </vt:lpwstr>
  </property>
  <property fmtid="{D5CDD505-2E9C-101B-9397-08002B2CF9AE}" pid="12" name="XD12586">
    <vt:lpwstr>F/1.6.6-04</vt:lpwstr>
  </property>
  <property fmtid="{D5CDD505-2E9C-101B-9397-08002B2CF9AE}" pid="13" name="XD50231">
    <vt:lpwstr>F/1.6.5-02</vt:lpwstr>
  </property>
  <property fmtid="{D5CDD505-2E9C-101B-9397-08002B2CF9AE}" pid="14" name="XDF12586">
    <vt:lpwstr>Brukerutvalget - retningslinje for godtgjøring for brukerutvalg 2024 HSØ</vt:lpwstr>
  </property>
  <property fmtid="{D5CDD505-2E9C-101B-9397-08002B2CF9AE}" pid="15" name="XDF50231">
    <vt:lpwstr>Brukermedvikning på systemnivå i helseforetak</vt:lpwstr>
  </property>
  <property fmtid="{D5CDD505-2E9C-101B-9397-08002B2CF9AE}" pid="16" name="XDL12586">
    <vt:lpwstr>F/1.6.6-04 Brukerutvalget - retningslinje for godtgjøring for brukerutvalg 2024 HSØ</vt:lpwstr>
  </property>
  <property fmtid="{D5CDD505-2E9C-101B-9397-08002B2CF9AE}" pid="17" name="XDL50231">
    <vt:lpwstr>F/1.6.5-02 Brukermedvikning på systemnivå i helseforetak</vt:lpwstr>
  </property>
  <property fmtid="{D5CDD505-2E9C-101B-9397-08002B2CF9AE}" pid="18" name="XDT12586">
    <vt:lpwstr>Brukerutvalget - retningslinje for godtgjøring for brukerutvalg 2024 HSØ</vt:lpwstr>
  </property>
  <property fmtid="{D5CDD505-2E9C-101B-9397-08002B2CF9AE}" pid="19" name="XDT50231">
    <vt:lpwstr>Brukermedvikning på systemnivå i helseforetak</vt:lpwstr>
  </property>
</Properties>
</file>