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BB1668" w:rsidRPr="00FA10FE" w:rsidP="00AF21BD">
      <w:pPr>
        <w:rPr>
          <w:szCs w:val="22"/>
        </w:rPr>
      </w:pPr>
      <w:bookmarkStart w:id="0" w:name="tempHer"/>
      <w:bookmarkStart w:id="1" w:name="_GoBack"/>
      <w:bookmarkEnd w:id="0"/>
      <w:bookmarkEnd w:id="1"/>
    </w:p>
    <w:p w:rsidR="00D21AA9" w:rsidRPr="00D21AA9" w:rsidP="00D21AA9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</w:p>
    <w:p w:rsidR="00D21AA9" w:rsidRPr="00D21AA9" w:rsidP="00D21AA9">
      <w:pPr>
        <w:autoSpaceDE w:val="0"/>
        <w:autoSpaceDN w:val="0"/>
        <w:adjustRightInd w:val="0"/>
        <w:rPr>
          <w:rFonts w:cs="Calibri"/>
          <w:color w:val="000000"/>
          <w:szCs w:val="22"/>
        </w:rPr>
      </w:pPr>
      <w:r w:rsidRPr="00D21AA9">
        <w:rPr>
          <w:rFonts w:cs="Calibri"/>
          <w:color w:val="000000"/>
          <w:szCs w:val="22"/>
        </w:rPr>
        <w:t xml:space="preserve">Skjemaet tjener som dokumentasjon for gjennomført </w:t>
      </w:r>
      <w:r w:rsidR="009A3FF8">
        <w:rPr>
          <w:rFonts w:cs="Calibri"/>
          <w:color w:val="000000"/>
          <w:szCs w:val="22"/>
        </w:rPr>
        <w:t>dags</w:t>
      </w:r>
      <w:r w:rsidRPr="00D21AA9">
        <w:rPr>
          <w:rFonts w:cs="Calibri"/>
          <w:color w:val="000000"/>
          <w:szCs w:val="22"/>
        </w:rPr>
        <w:t xml:space="preserve">hospitering på sykehus ved søknad om spesialistgodkjenning i allmennmedisin eller ved søknad om tilleggstakst. </w:t>
      </w:r>
    </w:p>
    <w:p w:rsidR="00D21AA9" w:rsidRPr="00D21AA9" w:rsidP="00D21AA9">
      <w:pPr>
        <w:autoSpaceDE w:val="0"/>
        <w:autoSpaceDN w:val="0"/>
        <w:adjustRightInd w:val="0"/>
        <w:rPr>
          <w:rFonts w:cs="Calibri"/>
          <w:color w:val="000000"/>
          <w:szCs w:val="22"/>
        </w:rPr>
      </w:pPr>
      <w:r w:rsidRPr="00D21AA9">
        <w:rPr>
          <w:rFonts w:cs="Calibri"/>
          <w:color w:val="000000"/>
          <w:szCs w:val="22"/>
        </w:rPr>
        <w:t xml:space="preserve">Det gis </w:t>
      </w:r>
      <w:r w:rsidR="009A3FF8">
        <w:rPr>
          <w:rFonts w:cs="Calibri"/>
          <w:b/>
          <w:bCs/>
          <w:color w:val="000000"/>
          <w:szCs w:val="22"/>
        </w:rPr>
        <w:t>7 valgfrie</w:t>
      </w:r>
      <w:r w:rsidRPr="00D21AA9">
        <w:rPr>
          <w:rFonts w:cs="Calibri"/>
          <w:b/>
          <w:bCs/>
          <w:color w:val="000000"/>
          <w:szCs w:val="22"/>
        </w:rPr>
        <w:t xml:space="preserve"> utdanningspoeng for en dags hospitering </w:t>
      </w:r>
      <w:r w:rsidR="009A3FF8">
        <w:rPr>
          <w:rFonts w:cs="Calibri"/>
          <w:color w:val="000000"/>
          <w:szCs w:val="22"/>
        </w:rPr>
        <w:t>- inntil 7</w:t>
      </w:r>
      <w:r w:rsidRPr="00D21AA9">
        <w:rPr>
          <w:rFonts w:cs="Calibri"/>
          <w:color w:val="000000"/>
          <w:szCs w:val="22"/>
        </w:rPr>
        <w:t xml:space="preserve">0 poeng. </w:t>
      </w:r>
    </w:p>
    <w:p w:rsidR="00D21AA9" w:rsidRPr="00D21AA9" w:rsidP="00D21AA9">
      <w:pPr>
        <w:autoSpaceDE w:val="0"/>
        <w:autoSpaceDN w:val="0"/>
        <w:adjustRightInd w:val="0"/>
        <w:rPr>
          <w:rFonts w:cs="Calibri"/>
          <w:color w:val="000000"/>
          <w:szCs w:val="22"/>
        </w:rPr>
      </w:pPr>
      <w:r w:rsidRPr="00D21AA9">
        <w:rPr>
          <w:rFonts w:cs="Calibri"/>
          <w:color w:val="000000"/>
          <w:szCs w:val="22"/>
        </w:rPr>
        <w:t xml:space="preserve">Hospitering på sykehus i </w:t>
      </w:r>
      <w:r w:rsidRPr="00D21AA9">
        <w:rPr>
          <w:rFonts w:cs="Calibri"/>
          <w:b/>
          <w:bCs/>
          <w:color w:val="000000"/>
          <w:szCs w:val="22"/>
        </w:rPr>
        <w:t xml:space="preserve">utlandet </w:t>
      </w:r>
      <w:r w:rsidRPr="00D21AA9">
        <w:rPr>
          <w:rFonts w:cs="Calibri"/>
          <w:color w:val="000000"/>
          <w:szCs w:val="22"/>
        </w:rPr>
        <w:t xml:space="preserve">kan gi tellende poeng ved innsending av beskrivelse av sykehuset, innholdet i hospiteringen og bekreftelse fra sykehuset med rapport fra besøket. </w:t>
      </w:r>
    </w:p>
    <w:p w:rsidR="00D21AA9" w:rsidP="00FA10FE">
      <w:pPr>
        <w:rPr>
          <w:szCs w:val="22"/>
        </w:rPr>
      </w:pPr>
    </w:p>
    <w:p w:rsidR="00910E76" w:rsidP="00FA10FE">
      <w:pPr>
        <w:rPr>
          <w:szCs w:val="22"/>
        </w:rPr>
      </w:pPr>
    </w:p>
    <w:p w:rsidR="00910E76" w:rsidP="00FA10FE">
      <w:pPr>
        <w:rPr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6946"/>
      </w:tblGrid>
      <w:tr w:rsidTr="00D21AA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1384" w:type="dxa"/>
            <w:vAlign w:val="bottom"/>
          </w:tcPr>
          <w:p w:rsidR="00B50F66" w:rsidP="00B50F66">
            <w:pPr>
              <w:rPr>
                <w:szCs w:val="22"/>
              </w:rPr>
            </w:pPr>
            <w:r>
              <w:rPr>
                <w:szCs w:val="22"/>
              </w:rPr>
              <w:t>Leges navn: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bottom"/>
          </w:tcPr>
          <w:p w:rsidR="00B50F66" w:rsidP="00B50F66">
            <w:pPr>
              <w:rPr>
                <w:szCs w:val="22"/>
              </w:rPr>
            </w:pPr>
          </w:p>
        </w:tc>
      </w:tr>
      <w:tr w:rsidTr="00D21AA9">
        <w:tblPrEx>
          <w:tblW w:w="0" w:type="auto"/>
          <w:tblLook w:val="04A0"/>
        </w:tblPrEx>
        <w:trPr>
          <w:trHeight w:val="340"/>
        </w:trPr>
        <w:tc>
          <w:tcPr>
            <w:tcW w:w="1384" w:type="dxa"/>
            <w:vAlign w:val="bottom"/>
          </w:tcPr>
          <w:p w:rsidR="00B50F66" w:rsidP="00B50F66">
            <w:pPr>
              <w:rPr>
                <w:szCs w:val="22"/>
              </w:rPr>
            </w:pPr>
            <w:r>
              <w:rPr>
                <w:szCs w:val="22"/>
              </w:rPr>
              <w:t>Adresse: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0F66" w:rsidP="00B50F66">
            <w:pPr>
              <w:rPr>
                <w:szCs w:val="22"/>
              </w:rPr>
            </w:pPr>
          </w:p>
        </w:tc>
      </w:tr>
    </w:tbl>
    <w:p w:rsidR="00B50F66" w:rsidP="00FA10FE">
      <w:pPr>
        <w:rPr>
          <w:szCs w:val="22"/>
        </w:rPr>
      </w:pPr>
    </w:p>
    <w:p w:rsidR="00D21AA9" w:rsidP="00FA10FE">
      <w:pPr>
        <w:rPr>
          <w:szCs w:val="22"/>
        </w:rPr>
      </w:pPr>
    </w:p>
    <w:p w:rsidR="00910E76" w:rsidRPr="00FA10FE" w:rsidP="00FA10FE">
      <w:pPr>
        <w:rPr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66"/>
        <w:gridCol w:w="2540"/>
        <w:gridCol w:w="2146"/>
        <w:gridCol w:w="2953"/>
      </w:tblGrid>
      <w:tr w:rsidTr="00B50F6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10345" w:type="dxa"/>
            <w:gridSpan w:val="4"/>
            <w:vAlign w:val="bottom"/>
          </w:tcPr>
          <w:p w:rsidR="00B50F66" w:rsidP="00B50F66">
            <w:pPr>
              <w:rPr>
                <w:szCs w:val="22"/>
              </w:rPr>
            </w:pPr>
            <w:r w:rsidRPr="00FA10FE">
              <w:rPr>
                <w:szCs w:val="22"/>
              </w:rPr>
              <w:t>Hospitering</w:t>
            </w:r>
            <w:r>
              <w:rPr>
                <w:szCs w:val="22"/>
              </w:rPr>
              <w:t>en er gjennomført ved</w:t>
            </w:r>
            <w:r w:rsidRPr="00FA10FE">
              <w:rPr>
                <w:szCs w:val="22"/>
              </w:rPr>
              <w:t xml:space="preserve">: </w:t>
            </w:r>
          </w:p>
        </w:tc>
      </w:tr>
      <w:tr w:rsidTr="00C575A4">
        <w:tblPrEx>
          <w:tblW w:w="0" w:type="auto"/>
          <w:tblLook w:val="04A0"/>
        </w:tblPrEx>
        <w:trPr>
          <w:trHeight w:val="340"/>
        </w:trPr>
        <w:sdt>
          <w:sdtPr>
            <w:rPr>
              <w:szCs w:val="22"/>
            </w:rPr>
            <w:id w:val="-704940093"/>
            <w:placeholder>
              <w:docPart w:val="988BB532FDC94333A6D6A2926A81FD2E"/>
            </w:placeholder>
            <w:showingPlcHdr/>
            <w:text/>
            <w:temporary/>
          </w:sdtPr>
          <w:sdtContent>
            <w:tc>
              <w:tcPr>
                <w:tcW w:w="5172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C575A4" w:rsidP="0040765F">
                <w:pPr>
                  <w:jc w:val="center"/>
                  <w:rPr>
                    <w:szCs w:val="22"/>
                  </w:rPr>
                </w:pPr>
                <w:r>
                  <w:rPr>
                    <w:rStyle w:val="PlaceholderText"/>
                  </w:rPr>
                  <w:t>avdeling/enhet</w:t>
                </w:r>
              </w:p>
            </w:tc>
          </w:sdtContent>
        </w:sdt>
        <w:tc>
          <w:tcPr>
            <w:tcW w:w="2166" w:type="dxa"/>
            <w:vAlign w:val="bottom"/>
          </w:tcPr>
          <w:p w:rsidR="00C575A4" w:rsidP="00B50F66">
            <w:pPr>
              <w:rPr>
                <w:szCs w:val="22"/>
              </w:rPr>
            </w:pPr>
            <w:r>
              <w:rPr>
                <w:szCs w:val="22"/>
              </w:rPr>
              <w:t xml:space="preserve"> , Sykehuset Østfold</w:t>
            </w:r>
          </w:p>
        </w:tc>
        <w:tc>
          <w:tcPr>
            <w:tcW w:w="3007" w:type="dxa"/>
            <w:vAlign w:val="bottom"/>
          </w:tcPr>
          <w:p w:rsidR="00C575A4" w:rsidP="00B50F66">
            <w:pPr>
              <w:rPr>
                <w:szCs w:val="22"/>
              </w:rPr>
            </w:pPr>
          </w:p>
        </w:tc>
      </w:tr>
      <w:tr w:rsidTr="00C575A4">
        <w:tblPrEx>
          <w:tblW w:w="0" w:type="auto"/>
          <w:tblLook w:val="04A0"/>
        </w:tblPrEx>
        <w:trPr>
          <w:trHeight w:val="340"/>
        </w:trPr>
        <w:tc>
          <w:tcPr>
            <w:tcW w:w="2586" w:type="dxa"/>
            <w:vAlign w:val="bottom"/>
          </w:tcPr>
          <w:p w:rsidR="00C575A4" w:rsidP="00C575A4">
            <w:pPr>
              <w:rPr>
                <w:szCs w:val="22"/>
              </w:rPr>
            </w:pPr>
            <w:r>
              <w:rPr>
                <w:szCs w:val="22"/>
              </w:rPr>
              <w:t xml:space="preserve">Dato for hospiteringen: 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75A4" w:rsidP="00C575A4">
            <w:pPr>
              <w:rPr>
                <w:szCs w:val="22"/>
              </w:rPr>
            </w:pPr>
          </w:p>
        </w:tc>
        <w:tc>
          <w:tcPr>
            <w:tcW w:w="2166" w:type="dxa"/>
            <w:vAlign w:val="bottom"/>
          </w:tcPr>
          <w:p w:rsidR="00C575A4" w:rsidP="00B50F66">
            <w:pPr>
              <w:rPr>
                <w:szCs w:val="22"/>
              </w:rPr>
            </w:pPr>
          </w:p>
        </w:tc>
        <w:tc>
          <w:tcPr>
            <w:tcW w:w="3007" w:type="dxa"/>
            <w:vAlign w:val="bottom"/>
          </w:tcPr>
          <w:p w:rsidR="00C575A4" w:rsidP="00B50F66">
            <w:pPr>
              <w:rPr>
                <w:szCs w:val="22"/>
              </w:rPr>
            </w:pPr>
          </w:p>
        </w:tc>
      </w:tr>
    </w:tbl>
    <w:p w:rsidR="00FA10FE" w:rsidRPr="00FA10FE" w:rsidP="00FA10FE">
      <w:pPr>
        <w:rPr>
          <w:szCs w:val="22"/>
        </w:rPr>
      </w:pPr>
    </w:p>
    <w:p w:rsidR="00FA10FE" w:rsidP="00FA10FE">
      <w:pPr>
        <w:rPr>
          <w:szCs w:val="22"/>
        </w:rPr>
      </w:pPr>
    </w:p>
    <w:p w:rsidR="00910E76" w:rsidRPr="00FA10FE" w:rsidP="00FA10FE">
      <w:pPr>
        <w:rPr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05"/>
      </w:tblGrid>
      <w:tr w:rsidTr="00D21AA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10345" w:type="dxa"/>
            <w:vAlign w:val="bottom"/>
          </w:tcPr>
          <w:p w:rsidR="00B50F66" w:rsidP="00D21AA9">
            <w:pPr>
              <w:rPr>
                <w:szCs w:val="22"/>
              </w:rPr>
            </w:pPr>
            <w:r>
              <w:rPr>
                <w:szCs w:val="22"/>
              </w:rPr>
              <w:t xml:space="preserve">Kort beskrivelse av tema og opplegg </w:t>
            </w:r>
            <w:r w:rsidR="00D21AA9">
              <w:rPr>
                <w:szCs w:val="22"/>
              </w:rPr>
              <w:t>ved</w:t>
            </w:r>
            <w:r>
              <w:rPr>
                <w:szCs w:val="22"/>
              </w:rPr>
              <w:t xml:space="preserve"> hospiteringen:</w:t>
            </w:r>
          </w:p>
        </w:tc>
      </w:tr>
      <w:tr w:rsidTr="00D21AA9">
        <w:tblPrEx>
          <w:tblW w:w="0" w:type="auto"/>
          <w:tblLook w:val="04A0"/>
        </w:tblPrEx>
        <w:trPr>
          <w:trHeight w:val="340"/>
        </w:trPr>
        <w:tc>
          <w:tcPr>
            <w:tcW w:w="10345" w:type="dxa"/>
            <w:tcBorders>
              <w:bottom w:val="single" w:sz="4" w:space="0" w:color="auto"/>
            </w:tcBorders>
            <w:vAlign w:val="bottom"/>
          </w:tcPr>
          <w:p w:rsidR="00B50F66" w:rsidP="00B50F66">
            <w:pPr>
              <w:rPr>
                <w:szCs w:val="22"/>
              </w:rPr>
            </w:pPr>
          </w:p>
        </w:tc>
      </w:tr>
      <w:tr w:rsidTr="00D21AA9">
        <w:tblPrEx>
          <w:tblW w:w="0" w:type="auto"/>
          <w:tblLook w:val="04A0"/>
        </w:tblPrEx>
        <w:trPr>
          <w:trHeight w:val="340"/>
        </w:trPr>
        <w:tc>
          <w:tcPr>
            <w:tcW w:w="103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0F66" w:rsidP="00B50F66">
            <w:pPr>
              <w:rPr>
                <w:szCs w:val="22"/>
              </w:rPr>
            </w:pPr>
          </w:p>
        </w:tc>
      </w:tr>
      <w:tr w:rsidTr="00D21AA9">
        <w:tblPrEx>
          <w:tblW w:w="0" w:type="auto"/>
          <w:tblLook w:val="04A0"/>
        </w:tblPrEx>
        <w:trPr>
          <w:trHeight w:val="340"/>
        </w:trPr>
        <w:tc>
          <w:tcPr>
            <w:tcW w:w="103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0F66" w:rsidP="00B50F66">
            <w:pPr>
              <w:rPr>
                <w:szCs w:val="22"/>
              </w:rPr>
            </w:pPr>
          </w:p>
        </w:tc>
      </w:tr>
      <w:tr w:rsidTr="00D21AA9">
        <w:tblPrEx>
          <w:tblW w:w="0" w:type="auto"/>
          <w:tblLook w:val="04A0"/>
        </w:tblPrEx>
        <w:trPr>
          <w:trHeight w:val="340"/>
        </w:trPr>
        <w:tc>
          <w:tcPr>
            <w:tcW w:w="103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1AA9" w:rsidP="00B50F66">
            <w:pPr>
              <w:rPr>
                <w:szCs w:val="22"/>
              </w:rPr>
            </w:pPr>
          </w:p>
        </w:tc>
      </w:tr>
      <w:tr w:rsidTr="00D21AA9">
        <w:tblPrEx>
          <w:tblW w:w="0" w:type="auto"/>
          <w:tblLook w:val="04A0"/>
        </w:tblPrEx>
        <w:trPr>
          <w:trHeight w:val="340"/>
        </w:trPr>
        <w:tc>
          <w:tcPr>
            <w:tcW w:w="103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21AA9" w:rsidP="00B50F66">
            <w:pPr>
              <w:rPr>
                <w:szCs w:val="22"/>
              </w:rPr>
            </w:pPr>
          </w:p>
        </w:tc>
      </w:tr>
    </w:tbl>
    <w:p w:rsidR="00FA10FE" w:rsidRPr="00FA10FE" w:rsidP="00FA10FE">
      <w:pPr>
        <w:rPr>
          <w:szCs w:val="22"/>
        </w:rPr>
      </w:pPr>
    </w:p>
    <w:p w:rsidR="00D21AA9" w:rsidP="00FA10FE">
      <w:pPr>
        <w:rPr>
          <w:szCs w:val="22"/>
        </w:rPr>
      </w:pPr>
    </w:p>
    <w:p w:rsidR="00910E76" w:rsidP="00FA10FE">
      <w:pPr>
        <w:rPr>
          <w:szCs w:val="22"/>
        </w:rPr>
      </w:pPr>
    </w:p>
    <w:p w:rsidR="00910E76" w:rsidP="00FA10FE">
      <w:pPr>
        <w:rPr>
          <w:szCs w:val="22"/>
        </w:rPr>
      </w:pPr>
    </w:p>
    <w:p w:rsidR="00D21AA9" w:rsidP="00FA10FE">
      <w:pPr>
        <w:rPr>
          <w:szCs w:val="22"/>
        </w:rPr>
      </w:pPr>
    </w:p>
    <w:p w:rsidR="00FA10FE" w:rsidRPr="00FA10FE" w:rsidP="00FA10FE">
      <w:pPr>
        <w:pStyle w:val="Default"/>
        <w:rPr>
          <w:sz w:val="22"/>
          <w:szCs w:val="22"/>
        </w:rPr>
      </w:pPr>
      <w:r w:rsidRPr="00FA10FE">
        <w:rPr>
          <w:sz w:val="22"/>
          <w:szCs w:val="22"/>
        </w:rPr>
        <w:t xml:space="preserve">Undertegnede innestår for riktigheten av ovennevnte opplysninger </w:t>
      </w:r>
    </w:p>
    <w:p w:rsidR="00FA10FE" w:rsidRPr="00FA10FE" w:rsidP="00FA10FE">
      <w:pPr>
        <w:rPr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26"/>
        <w:gridCol w:w="3242"/>
        <w:gridCol w:w="443"/>
        <w:gridCol w:w="1418"/>
        <w:gridCol w:w="3792"/>
      </w:tblGrid>
      <w:tr w:rsidTr="0042261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97"/>
        </w:trPr>
        <w:tc>
          <w:tcPr>
            <w:tcW w:w="1526" w:type="dxa"/>
            <w:vAlign w:val="bottom"/>
          </w:tcPr>
          <w:p w:rsidR="00FA10FE" w:rsidP="00FA10FE">
            <w:pPr>
              <w:rPr>
                <w:szCs w:val="22"/>
              </w:rPr>
            </w:pPr>
            <w:r>
              <w:rPr>
                <w:szCs w:val="22"/>
              </w:rPr>
              <w:t>Sted og dato:</w:t>
            </w:r>
          </w:p>
        </w:tc>
        <w:tc>
          <w:tcPr>
            <w:tcW w:w="3242" w:type="dxa"/>
            <w:tcBorders>
              <w:bottom w:val="single" w:sz="4" w:space="0" w:color="auto"/>
            </w:tcBorders>
            <w:vAlign w:val="bottom"/>
          </w:tcPr>
          <w:p w:rsidR="00FA10FE" w:rsidP="00FA10FE">
            <w:pPr>
              <w:rPr>
                <w:szCs w:val="22"/>
              </w:rPr>
            </w:pPr>
          </w:p>
        </w:tc>
        <w:tc>
          <w:tcPr>
            <w:tcW w:w="443" w:type="dxa"/>
            <w:vAlign w:val="bottom"/>
          </w:tcPr>
          <w:p w:rsidR="00FA10FE" w:rsidP="00FA10FE">
            <w:pPr>
              <w:rPr>
                <w:szCs w:val="22"/>
              </w:rPr>
            </w:pPr>
          </w:p>
        </w:tc>
        <w:tc>
          <w:tcPr>
            <w:tcW w:w="1418" w:type="dxa"/>
            <w:vAlign w:val="bottom"/>
          </w:tcPr>
          <w:p w:rsidR="00FA10FE" w:rsidP="00FA10FE">
            <w:pPr>
              <w:rPr>
                <w:szCs w:val="22"/>
              </w:rPr>
            </w:pPr>
            <w:r>
              <w:rPr>
                <w:szCs w:val="22"/>
              </w:rPr>
              <w:t xml:space="preserve">Sted og dato: </w:t>
            </w:r>
          </w:p>
        </w:tc>
        <w:tc>
          <w:tcPr>
            <w:tcW w:w="3792" w:type="dxa"/>
            <w:tcBorders>
              <w:bottom w:val="single" w:sz="4" w:space="0" w:color="auto"/>
            </w:tcBorders>
            <w:vAlign w:val="bottom"/>
          </w:tcPr>
          <w:p w:rsidR="00FA10FE" w:rsidP="00FA10FE">
            <w:pPr>
              <w:rPr>
                <w:szCs w:val="22"/>
              </w:rPr>
            </w:pPr>
          </w:p>
        </w:tc>
      </w:tr>
      <w:tr w:rsidTr="00D21AA9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4768" w:type="dxa"/>
            <w:gridSpan w:val="2"/>
            <w:tcBorders>
              <w:bottom w:val="single" w:sz="4" w:space="0" w:color="auto"/>
            </w:tcBorders>
            <w:vAlign w:val="bottom"/>
          </w:tcPr>
          <w:p w:rsidR="00FA10FE" w:rsidP="00FA10FE">
            <w:pPr>
              <w:rPr>
                <w:szCs w:val="22"/>
              </w:rPr>
            </w:pPr>
          </w:p>
        </w:tc>
        <w:tc>
          <w:tcPr>
            <w:tcW w:w="443" w:type="dxa"/>
            <w:vAlign w:val="bottom"/>
          </w:tcPr>
          <w:p w:rsidR="00FA10FE" w:rsidP="00FA10FE">
            <w:pPr>
              <w:rPr>
                <w:szCs w:val="22"/>
              </w:rPr>
            </w:pPr>
          </w:p>
        </w:tc>
        <w:tc>
          <w:tcPr>
            <w:tcW w:w="5210" w:type="dxa"/>
            <w:gridSpan w:val="2"/>
            <w:tcBorders>
              <w:bottom w:val="single" w:sz="4" w:space="0" w:color="auto"/>
            </w:tcBorders>
            <w:vAlign w:val="bottom"/>
          </w:tcPr>
          <w:p w:rsidR="00FA10FE" w:rsidP="00FA10FE">
            <w:pPr>
              <w:rPr>
                <w:szCs w:val="22"/>
              </w:rPr>
            </w:pPr>
          </w:p>
        </w:tc>
      </w:tr>
      <w:tr w:rsidTr="00D21AA9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4768" w:type="dxa"/>
            <w:gridSpan w:val="2"/>
            <w:tcBorders>
              <w:top w:val="single" w:sz="4" w:space="0" w:color="auto"/>
            </w:tcBorders>
            <w:vAlign w:val="bottom"/>
          </w:tcPr>
          <w:p w:rsidR="00FA10FE" w:rsidP="00FA10FE">
            <w:pPr>
              <w:jc w:val="center"/>
              <w:rPr>
                <w:szCs w:val="22"/>
              </w:rPr>
            </w:pPr>
          </w:p>
        </w:tc>
        <w:tc>
          <w:tcPr>
            <w:tcW w:w="443" w:type="dxa"/>
            <w:vAlign w:val="bottom"/>
          </w:tcPr>
          <w:p w:rsidR="00FA10FE" w:rsidP="00FA10FE">
            <w:pPr>
              <w:jc w:val="center"/>
              <w:rPr>
                <w:szCs w:val="22"/>
              </w:rPr>
            </w:pPr>
          </w:p>
        </w:tc>
        <w:tc>
          <w:tcPr>
            <w:tcW w:w="5210" w:type="dxa"/>
            <w:gridSpan w:val="2"/>
            <w:vAlign w:val="bottom"/>
          </w:tcPr>
          <w:p w:rsidR="00FA10FE" w:rsidP="00FA10FE">
            <w:pPr>
              <w:jc w:val="center"/>
              <w:rPr>
                <w:szCs w:val="22"/>
              </w:rPr>
            </w:pPr>
          </w:p>
        </w:tc>
      </w:tr>
      <w:tr w:rsidTr="00D21AA9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4768" w:type="dxa"/>
            <w:gridSpan w:val="2"/>
            <w:vAlign w:val="bottom"/>
          </w:tcPr>
          <w:p w:rsidR="00D21AA9" w:rsidP="00FA10F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signatur og stempel sykehuslege</w:t>
            </w:r>
          </w:p>
        </w:tc>
        <w:tc>
          <w:tcPr>
            <w:tcW w:w="443" w:type="dxa"/>
            <w:vAlign w:val="bottom"/>
          </w:tcPr>
          <w:p w:rsidR="00D21AA9" w:rsidP="00FA10FE">
            <w:pPr>
              <w:jc w:val="center"/>
              <w:rPr>
                <w:szCs w:val="22"/>
              </w:rPr>
            </w:pPr>
          </w:p>
        </w:tc>
        <w:tc>
          <w:tcPr>
            <w:tcW w:w="5210" w:type="dxa"/>
            <w:gridSpan w:val="2"/>
            <w:vAlign w:val="bottom"/>
          </w:tcPr>
          <w:p w:rsidR="00D21AA9" w:rsidP="00FA10F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signatur og stempel hospiterende lege</w:t>
            </w:r>
          </w:p>
        </w:tc>
      </w:tr>
    </w:tbl>
    <w:p w:rsidR="00FA10FE" w:rsidRPr="00FA10FE" w:rsidP="00FA10FE">
      <w:pPr>
        <w:rPr>
          <w:szCs w:val="22"/>
        </w:rPr>
      </w:pPr>
    </w:p>
    <w:p w:rsidR="00FA10FE" w:rsidP="00FA10FE">
      <w:pPr>
        <w:rPr>
          <w:szCs w:val="22"/>
        </w:rPr>
      </w:pPr>
    </w:p>
    <w:p w:rsidR="0040765F" w:rsidP="00FA10FE">
      <w:pPr>
        <w:rPr>
          <w:szCs w:val="22"/>
        </w:rPr>
      </w:pPr>
    </w:p>
    <w:p w:rsidR="0040765F" w:rsidRPr="00FA10FE" w:rsidP="00FA10FE">
      <w:pPr>
        <w:rPr>
          <w:szCs w:val="22"/>
        </w:rPr>
      </w:pPr>
    </w:p>
    <w:p w:rsidR="00702424" w:rsidRPr="00FA10FE" w:rsidP="00AF21BD">
      <w:pPr>
        <w:rPr>
          <w:szCs w:val="22"/>
        </w:rPr>
      </w:pPr>
    </w:p>
    <w:sectPr w:rsidSect="00BC365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C39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090" w:type="dxa"/>
      <w:tblBorders>
        <w:top w:val="single" w:sz="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850"/>
      <w:gridCol w:w="1980"/>
      <w:gridCol w:w="1680"/>
      <w:gridCol w:w="2580"/>
    </w:tblGrid>
    <w:tr w:rsidTr="006D78F9">
      <w:tblPrEx>
        <w:tblW w:w="10090" w:type="dxa"/>
        <w:tblBorders>
          <w:top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3850" w:type="dxa"/>
          <w:tcBorders>
            <w:top w:val="single" w:sz="2" w:space="0" w:color="auto"/>
          </w:tcBorders>
        </w:tcPr>
        <w:p w:rsidR="00702424" w:rsidRPr="00816AD3" w:rsidP="006D78F9">
          <w:pPr>
            <w:spacing w:before="40"/>
            <w:rPr>
              <w:rFonts w:cs="Arial"/>
              <w:noProof/>
              <w:sz w:val="16"/>
              <w:szCs w:val="16"/>
            </w:rPr>
          </w:pPr>
          <w:r w:rsidRPr="00816AD3">
            <w:rPr>
              <w:rFonts w:cs="Arial"/>
              <w:b/>
              <w:noProof/>
              <w:sz w:val="16"/>
              <w:szCs w:val="16"/>
            </w:rPr>
            <w:t>Postadresse</w:t>
          </w:r>
          <w:r w:rsidRPr="00816AD3">
            <w:rPr>
              <w:rFonts w:cs="Arial"/>
              <w:noProof/>
              <w:sz w:val="16"/>
              <w:szCs w:val="16"/>
            </w:rPr>
            <w:t xml:space="preserve"> </w:t>
          </w:r>
        </w:p>
        <w:p w:rsidR="00702424" w:rsidRPr="00816AD3" w:rsidP="006D78F9">
          <w:pPr>
            <w:rPr>
              <w:rFonts w:cs="Arial"/>
              <w:noProof/>
              <w:sz w:val="16"/>
              <w:szCs w:val="16"/>
            </w:rPr>
          </w:pPr>
          <w:bookmarkStart w:id="2" w:name="klinikk"/>
          <w:bookmarkEnd w:id="2"/>
          <w:r>
            <w:rPr>
              <w:rFonts w:cs="Arial"/>
              <w:noProof/>
              <w:sz w:val="16"/>
              <w:szCs w:val="16"/>
            </w:rPr>
            <w:t>Sykehuset Østfold</w:t>
          </w:r>
        </w:p>
        <w:p w:rsidR="00702424" w:rsidRPr="00816AD3" w:rsidP="006D78F9">
          <w:pPr>
            <w:rPr>
              <w:rFonts w:cs="Arial"/>
              <w:noProof/>
              <w:sz w:val="16"/>
              <w:szCs w:val="16"/>
            </w:rPr>
          </w:pPr>
          <w:bookmarkStart w:id="3" w:name="avd2"/>
          <w:bookmarkStart w:id="4" w:name="padr"/>
          <w:bookmarkStart w:id="5" w:name="psted"/>
          <w:bookmarkEnd w:id="3"/>
          <w:bookmarkEnd w:id="4"/>
          <w:bookmarkEnd w:id="5"/>
          <w:r>
            <w:rPr>
              <w:rFonts w:cs="Arial"/>
              <w:noProof/>
              <w:sz w:val="16"/>
              <w:szCs w:val="16"/>
            </w:rPr>
            <w:t>Postboks 300, 1714 Grålum</w:t>
          </w:r>
        </w:p>
      </w:tc>
      <w:tc>
        <w:tcPr>
          <w:tcW w:w="1980" w:type="dxa"/>
          <w:tcBorders>
            <w:top w:val="single" w:sz="2" w:space="0" w:color="auto"/>
          </w:tcBorders>
        </w:tcPr>
        <w:p w:rsidR="00702424" w:rsidRPr="00816AD3" w:rsidP="006D78F9">
          <w:pPr>
            <w:rPr>
              <w:rFonts w:cs="Arial"/>
              <w:noProof/>
              <w:sz w:val="16"/>
              <w:szCs w:val="16"/>
            </w:rPr>
          </w:pPr>
          <w:r w:rsidRPr="00816AD3">
            <w:rPr>
              <w:rFonts w:cs="Arial"/>
              <w:b/>
              <w:noProof/>
              <w:sz w:val="16"/>
              <w:szCs w:val="16"/>
            </w:rPr>
            <w:t>Org.nr.</w:t>
          </w:r>
          <w:r w:rsidRPr="00816AD3">
            <w:rPr>
              <w:rFonts w:cs="Arial"/>
              <w:noProof/>
              <w:sz w:val="16"/>
              <w:szCs w:val="16"/>
            </w:rPr>
            <w:t xml:space="preserve"> </w:t>
          </w:r>
        </w:p>
        <w:p w:rsidR="00702424" w:rsidRPr="00816AD3" w:rsidP="006D78F9">
          <w:pPr>
            <w:rPr>
              <w:rFonts w:cs="Arial"/>
              <w:noProof/>
              <w:sz w:val="16"/>
              <w:szCs w:val="16"/>
            </w:rPr>
          </w:pPr>
          <w:r w:rsidRPr="00816AD3">
            <w:rPr>
              <w:rFonts w:cs="Arial"/>
              <w:noProof/>
              <w:sz w:val="16"/>
              <w:szCs w:val="16"/>
            </w:rPr>
            <w:t>NO 983 971 768 MVA</w:t>
          </w:r>
        </w:p>
      </w:tc>
      <w:tc>
        <w:tcPr>
          <w:tcW w:w="1680" w:type="dxa"/>
          <w:tcBorders>
            <w:top w:val="single" w:sz="2" w:space="0" w:color="auto"/>
          </w:tcBorders>
        </w:tcPr>
        <w:p w:rsidR="00702424" w:rsidRPr="00816AD3" w:rsidP="006D78F9">
          <w:pPr>
            <w:spacing w:before="40"/>
            <w:rPr>
              <w:rFonts w:cs="Arial"/>
              <w:noProof/>
              <w:sz w:val="16"/>
              <w:szCs w:val="16"/>
            </w:rPr>
          </w:pPr>
          <w:r>
            <w:rPr>
              <w:rFonts w:cs="Arial"/>
              <w:b/>
              <w:noProof/>
              <w:sz w:val="16"/>
              <w:szCs w:val="16"/>
            </w:rPr>
            <w:t>Sentralbord</w:t>
          </w:r>
        </w:p>
        <w:p w:rsidR="00702424" w:rsidRPr="00816AD3" w:rsidP="006D78F9">
          <w:pPr>
            <w:rPr>
              <w:rFonts w:cs="Arial"/>
              <w:b/>
              <w:noProof/>
              <w:sz w:val="16"/>
              <w:szCs w:val="16"/>
            </w:rPr>
          </w:pPr>
          <w:bookmarkStart w:id="6" w:name="tlf"/>
          <w:bookmarkEnd w:id="6"/>
          <w:r>
            <w:rPr>
              <w:rFonts w:cs="Arial"/>
              <w:noProof/>
              <w:sz w:val="16"/>
              <w:szCs w:val="16"/>
            </w:rPr>
            <w:t xml:space="preserve">69 86 00 00 </w:t>
          </w:r>
        </w:p>
        <w:p w:rsidR="00702424" w:rsidRPr="00816AD3" w:rsidP="006D78F9">
          <w:pPr>
            <w:rPr>
              <w:rFonts w:cs="Arial"/>
              <w:noProof/>
              <w:sz w:val="16"/>
              <w:szCs w:val="16"/>
            </w:rPr>
          </w:pPr>
          <w:bookmarkStart w:id="7" w:name="fax"/>
          <w:bookmarkEnd w:id="7"/>
        </w:p>
      </w:tc>
      <w:tc>
        <w:tcPr>
          <w:tcW w:w="2580" w:type="dxa"/>
          <w:tcBorders>
            <w:top w:val="single" w:sz="2" w:space="0" w:color="auto"/>
          </w:tcBorders>
        </w:tcPr>
        <w:p w:rsidR="00702424" w:rsidRPr="00816AD3" w:rsidP="006D78F9">
          <w:pPr>
            <w:rPr>
              <w:rFonts w:cs="Arial"/>
              <w:noProof/>
              <w:sz w:val="16"/>
              <w:szCs w:val="16"/>
            </w:rPr>
          </w:pPr>
          <w:r w:rsidRPr="00816AD3">
            <w:rPr>
              <w:rFonts w:cs="Arial"/>
              <w:b/>
              <w:noProof/>
              <w:sz w:val="16"/>
              <w:szCs w:val="16"/>
            </w:rPr>
            <w:t>Internett</w:t>
          </w:r>
        </w:p>
        <w:p w:rsidR="00702424" w:rsidRPr="00816AD3" w:rsidP="006D78F9">
          <w:pPr>
            <w:rPr>
              <w:rFonts w:cs="Arial"/>
              <w:noProof/>
              <w:sz w:val="16"/>
              <w:szCs w:val="16"/>
            </w:rPr>
          </w:pPr>
          <w:hyperlink r:id="rId1" w:history="1">
            <w:r w:rsidRPr="00816AD3">
              <w:rPr>
                <w:rStyle w:val="Hyperlink"/>
                <w:rFonts w:cs="Arial"/>
                <w:noProof/>
                <w:sz w:val="16"/>
                <w:szCs w:val="16"/>
              </w:rPr>
              <w:t>www.sykehuset-ostfold.no</w:t>
            </w:r>
          </w:hyperlink>
        </w:p>
      </w:tc>
    </w:tr>
  </w:tbl>
  <w:p w:rsidR="00E66528" w:rsidRPr="008B52EA" w:rsidP="008B52EA">
    <w:pPr>
      <w:pStyle w:val="Footer"/>
      <w:rPr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4280">
    <w:pPr>
      <w:pStyle w:val="Header"/>
    </w:pPr>
  </w:p>
  <w:tbl>
    <w:tblPr>
      <w:tblW w:w="10330" w:type="dxa"/>
      <w:tblBorders>
        <w:bottom w:val="single" w:sz="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670"/>
      <w:gridCol w:w="1218"/>
      <w:gridCol w:w="2445"/>
      <w:gridCol w:w="2997"/>
    </w:tblGrid>
    <w:tr w:rsidTr="006D78F9">
      <w:tblPrEx>
        <w:tblW w:w="10330" w:type="dxa"/>
        <w:tblBorders>
          <w:bottom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hRule="exact" w:val="284"/>
      </w:trPr>
      <w:tc>
        <w:tcPr>
          <w:tcW w:w="3670" w:type="dxa"/>
        </w:tcPr>
        <w:p w:rsidR="00702424" w:rsidP="006D78F9">
          <w:pPr>
            <w:pStyle w:val="Header"/>
            <w:tabs>
              <w:tab w:val="right" w:pos="3170"/>
              <w:tab w:val="clear" w:pos="4536"/>
              <w:tab w:val="clear" w:pos="9072"/>
            </w:tabs>
            <w:ind w:right="360"/>
            <w:rPr>
              <w:b/>
            </w:rPr>
          </w:pPr>
        </w:p>
      </w:tc>
      <w:tc>
        <w:tcPr>
          <w:tcW w:w="1218" w:type="dxa"/>
        </w:tcPr>
        <w:p w:rsidR="00702424" w:rsidP="006D78F9">
          <w:pPr>
            <w:pStyle w:val="Header"/>
            <w:tabs>
              <w:tab w:val="left" w:pos="5580"/>
              <w:tab w:val="left" w:pos="9185"/>
            </w:tabs>
            <w:rPr>
              <w:sz w:val="28"/>
            </w:rPr>
          </w:pPr>
        </w:p>
      </w:tc>
      <w:tc>
        <w:tcPr>
          <w:tcW w:w="2445" w:type="dxa"/>
        </w:tcPr>
        <w:p w:rsidR="00702424" w:rsidP="006D78F9">
          <w:pPr>
            <w:pStyle w:val="Header"/>
            <w:tabs>
              <w:tab w:val="left" w:pos="5580"/>
              <w:tab w:val="left" w:pos="9185"/>
            </w:tabs>
            <w:rPr>
              <w:sz w:val="28"/>
            </w:rPr>
          </w:pPr>
        </w:p>
      </w:tc>
      <w:tc>
        <w:tcPr>
          <w:tcW w:w="2997" w:type="dxa"/>
        </w:tcPr>
        <w:p w:rsidR="00702424" w:rsidP="006D78F9">
          <w:pPr>
            <w:pStyle w:val="Footer"/>
            <w:tabs>
              <w:tab w:val="clear" w:pos="4536"/>
              <w:tab w:val="clear" w:pos="9072"/>
            </w:tabs>
            <w:jc w:val="right"/>
            <w:rPr>
              <w:sz w:val="20"/>
            </w:rPr>
          </w:pPr>
        </w:p>
      </w:tc>
    </w:tr>
    <w:tr w:rsidTr="006D78F9">
      <w:tblPrEx>
        <w:tblW w:w="10330" w:type="dxa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670" w:type="dxa"/>
        </w:tcPr>
        <w:p w:rsidR="00702424" w:rsidP="006D78F9">
          <w:pPr>
            <w:pStyle w:val="Header"/>
            <w:tabs>
              <w:tab w:val="right" w:pos="3170"/>
              <w:tab w:val="clear" w:pos="4536"/>
              <w:tab w:val="clear" w:pos="9072"/>
            </w:tabs>
            <w:ind w:right="360"/>
            <w:rPr>
              <w:b/>
            </w:rPr>
          </w:pPr>
          <w:r>
            <w:rPr>
              <w:b/>
            </w:rPr>
            <w:t>Sykehuset Østfold</w:t>
          </w:r>
          <w:r>
            <w:rPr>
              <w:b/>
            </w:rPr>
            <w:tab/>
          </w:r>
        </w:p>
      </w:tc>
      <w:tc>
        <w:tcPr>
          <w:tcW w:w="1218" w:type="dxa"/>
        </w:tcPr>
        <w:p w:rsidR="00702424" w:rsidP="006D78F9">
          <w:pPr>
            <w:pStyle w:val="Header"/>
            <w:tabs>
              <w:tab w:val="left" w:pos="5580"/>
              <w:tab w:val="left" w:pos="9185"/>
            </w:tabs>
            <w:rPr>
              <w:sz w:val="28"/>
            </w:rPr>
          </w:pPr>
        </w:p>
      </w:tc>
      <w:tc>
        <w:tcPr>
          <w:tcW w:w="2445" w:type="dxa"/>
        </w:tcPr>
        <w:p w:rsidR="00702424" w:rsidP="006D78F9">
          <w:pPr>
            <w:pStyle w:val="Header"/>
            <w:tabs>
              <w:tab w:val="left" w:pos="5580"/>
              <w:tab w:val="left" w:pos="9185"/>
            </w:tabs>
            <w:rPr>
              <w:sz w:val="28"/>
            </w:rPr>
          </w:pPr>
        </w:p>
      </w:tc>
      <w:tc>
        <w:tcPr>
          <w:tcW w:w="2997" w:type="dxa"/>
        </w:tcPr>
        <w:p w:rsidR="00702424" w:rsidP="006D78F9">
          <w:pPr>
            <w:pStyle w:val="Footer"/>
            <w:tabs>
              <w:tab w:val="clear" w:pos="4536"/>
              <w:tab w:val="clear" w:pos="9072"/>
            </w:tabs>
            <w:jc w:val="right"/>
            <w:rPr>
              <w:sz w:val="20"/>
            </w:rPr>
          </w:pPr>
          <w:r>
            <w:rPr>
              <w:sz w:val="20"/>
            </w:rPr>
            <w:t xml:space="preserve">Side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>
            <w:rPr>
              <w:sz w:val="20"/>
            </w:rPr>
            <w:fldChar w:fldCharType="separate"/>
          </w:r>
          <w:r w:rsidR="000C3969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av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>
            <w:rPr>
              <w:sz w:val="20"/>
            </w:rPr>
            <w:fldChar w:fldCharType="separate"/>
          </w:r>
          <w:r w:rsidR="000C3969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:rsidR="00D742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21BD" w:rsidP="00AF21BD">
    <w:pPr>
      <w:pStyle w:val="Heading4"/>
      <w:tabs>
        <w:tab w:val="left" w:pos="4888"/>
        <w:tab w:val="left" w:pos="7333"/>
        <w:tab w:val="left" w:pos="9778"/>
      </w:tabs>
      <w:rPr>
        <w:b w:val="0"/>
        <w:sz w:val="4"/>
      </w:rPr>
    </w:pPr>
  </w:p>
  <w:tbl>
    <w:tblPr>
      <w:tblW w:w="10800" w:type="dxa"/>
      <w:tblInd w:w="-132" w:type="dxa"/>
      <w:tblLayout w:type="fixed"/>
      <w:tblLook w:val="01E0"/>
    </w:tblPr>
    <w:tblGrid>
      <w:gridCol w:w="2367"/>
      <w:gridCol w:w="6237"/>
      <w:gridCol w:w="2196"/>
    </w:tblGrid>
    <w:tr w:rsidTr="00C350A8">
      <w:tblPrEx>
        <w:tblW w:w="10800" w:type="dxa"/>
        <w:tblInd w:w="-132" w:type="dxa"/>
        <w:tblLayout w:type="fixed"/>
        <w:tblLook w:val="01E0"/>
      </w:tblPrEx>
      <w:tc>
        <w:tcPr>
          <w:tcW w:w="2367" w:type="dxa"/>
        </w:tcPr>
        <w:p w:rsidR="00B50F66" w:rsidP="00DA120C">
          <w:pPr>
            <w:suppressAutoHyphens/>
            <w:spacing w:line="360" w:lineRule="auto"/>
            <w:ind w:left="-118"/>
            <w:jc w:val="both"/>
          </w:pPr>
          <w:r>
            <w:rPr>
              <w:noProof/>
            </w:rPr>
            <w:drawing>
              <wp:inline distT="0" distB="0" distL="0" distR="0">
                <wp:extent cx="1454534" cy="190384"/>
                <wp:effectExtent l="0" t="0" r="0" b="635"/>
                <wp:docPr id="1" name="Bilde 1" descr="http://www.regjeringen.no/upload/HOD/profilprogram_helseforetakene/sorostnorge/SykehusetOstfol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http://www.regjeringen.no/upload/HOD/profilprogram_helseforetakene/sorostnorge/SykehusetOstfold.jpg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393" t="36992" r="41412" b="5865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674" cy="190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B50F66" w:rsidRPr="00E362A2" w:rsidP="009A3FF8">
          <w:pPr>
            <w:suppressAutoHyphens/>
            <w:rPr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Attest for </w:t>
          </w:r>
          <w:r w:rsidR="00C350A8">
            <w:rPr>
              <w:b/>
              <w:sz w:val="28"/>
              <w:szCs w:val="28"/>
            </w:rPr>
            <w:t>dags</w:t>
          </w:r>
          <w:r>
            <w:rPr>
              <w:b/>
              <w:sz w:val="28"/>
              <w:szCs w:val="28"/>
            </w:rPr>
            <w:t>hospitering på sykehus</w:t>
          </w:r>
        </w:p>
      </w:tc>
      <w:tc>
        <w:tcPr>
          <w:tcW w:w="2196" w:type="dxa"/>
        </w:tcPr>
        <w:p w:rsidR="00B50F66" w:rsidRPr="00B50F66" w:rsidP="00DA120C">
          <w:pPr>
            <w:suppressAutoHyphens/>
            <w:rPr>
              <w:sz w:val="18"/>
              <w:szCs w:val="18"/>
            </w:rPr>
          </w:pPr>
          <w:r w:rsidRPr="00FA10FE">
            <w:rPr>
              <w:noProof/>
              <w:szCs w:val="22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41910</wp:posOffset>
                </wp:positionV>
                <wp:extent cx="1080135" cy="137795"/>
                <wp:effectExtent l="0" t="0" r="5715" b="0"/>
                <wp:wrapSquare wrapText="bothSides"/>
                <wp:docPr id="3" name="Bilde 3" descr="Hdir_bakgrfil_BOKM_NY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e 1" descr="Hdir_bakgrfil_BOKM_NYN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2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135" cy="137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9A60C9" w:rsidP="00CA71E7">
    <w:pPr>
      <w:pStyle w:val="Header"/>
      <w:spacing w:line="360" w:lineRule="auto"/>
      <w:rPr>
        <w:rFonts w:cs="Arial"/>
        <w:b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8215A5"/>
    <w:multiLevelType w:val="hybridMultilevel"/>
    <w:tmpl w:val="8D5A1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"/>
  </w:num>
  <w:num w:numId="4">
    <w:abstractNumId w:val="6"/>
  </w:num>
  <w:num w:numId="5">
    <w:abstractNumId w:val="24"/>
  </w:num>
  <w:num w:numId="6">
    <w:abstractNumId w:val="19"/>
  </w:num>
  <w:num w:numId="7">
    <w:abstractNumId w:val="9"/>
  </w:num>
  <w:num w:numId="8">
    <w:abstractNumId w:val="5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5"/>
  </w:num>
  <w:num w:numId="13">
    <w:abstractNumId w:val="8"/>
  </w:num>
  <w:num w:numId="14">
    <w:abstractNumId w:val="10"/>
  </w:num>
  <w:num w:numId="15">
    <w:abstractNumId w:val="4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7"/>
  </w:num>
  <w:num w:numId="19">
    <w:abstractNumId w:val="21"/>
  </w:num>
  <w:num w:numId="20">
    <w:abstractNumId w:val="16"/>
  </w:num>
  <w:num w:numId="21">
    <w:abstractNumId w:val="14"/>
  </w:num>
  <w:num w:numId="22">
    <w:abstractNumId w:val="2"/>
  </w:num>
  <w:num w:numId="23">
    <w:abstractNumId w:val="22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7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17F56"/>
    <w:rsid w:val="00023A91"/>
    <w:rsid w:val="00024E3F"/>
    <w:rsid w:val="000252AB"/>
    <w:rsid w:val="000277B9"/>
    <w:rsid w:val="000302FF"/>
    <w:rsid w:val="0004150D"/>
    <w:rsid w:val="00042E0D"/>
    <w:rsid w:val="000522E1"/>
    <w:rsid w:val="0005261E"/>
    <w:rsid w:val="000531AD"/>
    <w:rsid w:val="00056F93"/>
    <w:rsid w:val="00057D94"/>
    <w:rsid w:val="00060F2B"/>
    <w:rsid w:val="00077E3A"/>
    <w:rsid w:val="0008002D"/>
    <w:rsid w:val="00081F55"/>
    <w:rsid w:val="00092730"/>
    <w:rsid w:val="000927D5"/>
    <w:rsid w:val="00093DFD"/>
    <w:rsid w:val="00094A1A"/>
    <w:rsid w:val="000A4514"/>
    <w:rsid w:val="000C0C4C"/>
    <w:rsid w:val="000C3568"/>
    <w:rsid w:val="000C3969"/>
    <w:rsid w:val="000C4B8A"/>
    <w:rsid w:val="000C5A5A"/>
    <w:rsid w:val="000C61BF"/>
    <w:rsid w:val="000C71A9"/>
    <w:rsid w:val="000E14BB"/>
    <w:rsid w:val="000E5429"/>
    <w:rsid w:val="000E5494"/>
    <w:rsid w:val="000E7261"/>
    <w:rsid w:val="000E7749"/>
    <w:rsid w:val="00112D33"/>
    <w:rsid w:val="00113027"/>
    <w:rsid w:val="00114EA6"/>
    <w:rsid w:val="00115338"/>
    <w:rsid w:val="001168FD"/>
    <w:rsid w:val="00121D64"/>
    <w:rsid w:val="001246DC"/>
    <w:rsid w:val="00125911"/>
    <w:rsid w:val="00125B12"/>
    <w:rsid w:val="001349E6"/>
    <w:rsid w:val="00142C69"/>
    <w:rsid w:val="00145E90"/>
    <w:rsid w:val="00146594"/>
    <w:rsid w:val="00152634"/>
    <w:rsid w:val="00160F52"/>
    <w:rsid w:val="00171533"/>
    <w:rsid w:val="00182162"/>
    <w:rsid w:val="00184B12"/>
    <w:rsid w:val="001A0C9B"/>
    <w:rsid w:val="001A2F57"/>
    <w:rsid w:val="001B0886"/>
    <w:rsid w:val="001B1097"/>
    <w:rsid w:val="001B2C41"/>
    <w:rsid w:val="001B6BC3"/>
    <w:rsid w:val="001B7D86"/>
    <w:rsid w:val="001C3CFD"/>
    <w:rsid w:val="001C46ED"/>
    <w:rsid w:val="001D33BD"/>
    <w:rsid w:val="001E1D99"/>
    <w:rsid w:val="001E55A2"/>
    <w:rsid w:val="0020140F"/>
    <w:rsid w:val="00201A85"/>
    <w:rsid w:val="00206E1E"/>
    <w:rsid w:val="002108DC"/>
    <w:rsid w:val="00211DE1"/>
    <w:rsid w:val="00211E7F"/>
    <w:rsid w:val="002132F8"/>
    <w:rsid w:val="00217B2D"/>
    <w:rsid w:val="0022381F"/>
    <w:rsid w:val="002327E2"/>
    <w:rsid w:val="00241FD3"/>
    <w:rsid w:val="002441F4"/>
    <w:rsid w:val="0025683A"/>
    <w:rsid w:val="00263750"/>
    <w:rsid w:val="00263B17"/>
    <w:rsid w:val="00266ED5"/>
    <w:rsid w:val="0026795E"/>
    <w:rsid w:val="0027066B"/>
    <w:rsid w:val="00273C1F"/>
    <w:rsid w:val="00281F2F"/>
    <w:rsid w:val="002865DB"/>
    <w:rsid w:val="00292E53"/>
    <w:rsid w:val="002933C1"/>
    <w:rsid w:val="002B0704"/>
    <w:rsid w:val="002B2CB7"/>
    <w:rsid w:val="002B323B"/>
    <w:rsid w:val="002B6EDE"/>
    <w:rsid w:val="002C4A33"/>
    <w:rsid w:val="002C6875"/>
    <w:rsid w:val="002C7D18"/>
    <w:rsid w:val="002D3A3B"/>
    <w:rsid w:val="002D7117"/>
    <w:rsid w:val="002D71A3"/>
    <w:rsid w:val="002E00FE"/>
    <w:rsid w:val="002E149E"/>
    <w:rsid w:val="002E21B6"/>
    <w:rsid w:val="002E6EAE"/>
    <w:rsid w:val="002F4997"/>
    <w:rsid w:val="002F600E"/>
    <w:rsid w:val="002F6ED9"/>
    <w:rsid w:val="0030128D"/>
    <w:rsid w:val="00330CB2"/>
    <w:rsid w:val="003319DB"/>
    <w:rsid w:val="0033304B"/>
    <w:rsid w:val="00342ACE"/>
    <w:rsid w:val="00347419"/>
    <w:rsid w:val="00361273"/>
    <w:rsid w:val="003630F6"/>
    <w:rsid w:val="00364823"/>
    <w:rsid w:val="00364A59"/>
    <w:rsid w:val="003661B1"/>
    <w:rsid w:val="003669B9"/>
    <w:rsid w:val="00394A04"/>
    <w:rsid w:val="003A4FEC"/>
    <w:rsid w:val="003B0598"/>
    <w:rsid w:val="003D3E0A"/>
    <w:rsid w:val="003D6731"/>
    <w:rsid w:val="003D6C90"/>
    <w:rsid w:val="003E7C80"/>
    <w:rsid w:val="003F784D"/>
    <w:rsid w:val="0040765F"/>
    <w:rsid w:val="0041650A"/>
    <w:rsid w:val="00421386"/>
    <w:rsid w:val="00422615"/>
    <w:rsid w:val="00427548"/>
    <w:rsid w:val="00442620"/>
    <w:rsid w:val="00455E03"/>
    <w:rsid w:val="00463A28"/>
    <w:rsid w:val="00466F6B"/>
    <w:rsid w:val="00472FA7"/>
    <w:rsid w:val="004770A4"/>
    <w:rsid w:val="00485E54"/>
    <w:rsid w:val="0049016E"/>
    <w:rsid w:val="00490C38"/>
    <w:rsid w:val="00495C3B"/>
    <w:rsid w:val="004A3C7E"/>
    <w:rsid w:val="004C345C"/>
    <w:rsid w:val="004D134E"/>
    <w:rsid w:val="004D1BF1"/>
    <w:rsid w:val="004E18F3"/>
    <w:rsid w:val="004F3F8E"/>
    <w:rsid w:val="004F53D8"/>
    <w:rsid w:val="00502648"/>
    <w:rsid w:val="005048A9"/>
    <w:rsid w:val="00517243"/>
    <w:rsid w:val="00521109"/>
    <w:rsid w:val="00535486"/>
    <w:rsid w:val="00535A14"/>
    <w:rsid w:val="00535FF1"/>
    <w:rsid w:val="0053625A"/>
    <w:rsid w:val="00540FE0"/>
    <w:rsid w:val="005417B9"/>
    <w:rsid w:val="00545D05"/>
    <w:rsid w:val="00545E91"/>
    <w:rsid w:val="00546081"/>
    <w:rsid w:val="0054651F"/>
    <w:rsid w:val="00550CA5"/>
    <w:rsid w:val="005705AB"/>
    <w:rsid w:val="0057646D"/>
    <w:rsid w:val="0057754E"/>
    <w:rsid w:val="005828C9"/>
    <w:rsid w:val="00586229"/>
    <w:rsid w:val="00586B0A"/>
    <w:rsid w:val="005870E6"/>
    <w:rsid w:val="005900B0"/>
    <w:rsid w:val="005A02CE"/>
    <w:rsid w:val="005A1B86"/>
    <w:rsid w:val="005B1B49"/>
    <w:rsid w:val="005B47EB"/>
    <w:rsid w:val="005B6A98"/>
    <w:rsid w:val="005C25EF"/>
    <w:rsid w:val="005C61CB"/>
    <w:rsid w:val="005D1BAE"/>
    <w:rsid w:val="005D3C83"/>
    <w:rsid w:val="005D461B"/>
    <w:rsid w:val="005E34C1"/>
    <w:rsid w:val="005E3604"/>
    <w:rsid w:val="005E550D"/>
    <w:rsid w:val="005E56CD"/>
    <w:rsid w:val="005E58DA"/>
    <w:rsid w:val="005F4A26"/>
    <w:rsid w:val="00600E0D"/>
    <w:rsid w:val="00600FA9"/>
    <w:rsid w:val="0060748A"/>
    <w:rsid w:val="006155CA"/>
    <w:rsid w:val="00625994"/>
    <w:rsid w:val="006325DE"/>
    <w:rsid w:val="006326FF"/>
    <w:rsid w:val="0065376D"/>
    <w:rsid w:val="00666B43"/>
    <w:rsid w:val="00674620"/>
    <w:rsid w:val="006762C4"/>
    <w:rsid w:val="006772F8"/>
    <w:rsid w:val="00682393"/>
    <w:rsid w:val="00682B25"/>
    <w:rsid w:val="006A1129"/>
    <w:rsid w:val="006A24B1"/>
    <w:rsid w:val="006A2A69"/>
    <w:rsid w:val="006A39A1"/>
    <w:rsid w:val="006A781B"/>
    <w:rsid w:val="006B47CB"/>
    <w:rsid w:val="006C2708"/>
    <w:rsid w:val="006C29F2"/>
    <w:rsid w:val="006D78F9"/>
    <w:rsid w:val="006E0D9D"/>
    <w:rsid w:val="006E1A2B"/>
    <w:rsid w:val="006E604E"/>
    <w:rsid w:val="00702424"/>
    <w:rsid w:val="00702EB7"/>
    <w:rsid w:val="0070408A"/>
    <w:rsid w:val="00705171"/>
    <w:rsid w:val="00706F12"/>
    <w:rsid w:val="007223F3"/>
    <w:rsid w:val="00724931"/>
    <w:rsid w:val="00725250"/>
    <w:rsid w:val="00731BF9"/>
    <w:rsid w:val="00733CC7"/>
    <w:rsid w:val="00737757"/>
    <w:rsid w:val="007508E5"/>
    <w:rsid w:val="00766B2B"/>
    <w:rsid w:val="007833CA"/>
    <w:rsid w:val="0078653A"/>
    <w:rsid w:val="00790BE8"/>
    <w:rsid w:val="00790DC5"/>
    <w:rsid w:val="007A4C95"/>
    <w:rsid w:val="007A5D70"/>
    <w:rsid w:val="007B0D96"/>
    <w:rsid w:val="007B129E"/>
    <w:rsid w:val="007C4882"/>
    <w:rsid w:val="007D1506"/>
    <w:rsid w:val="007D2994"/>
    <w:rsid w:val="007D65D4"/>
    <w:rsid w:val="007E182B"/>
    <w:rsid w:val="007F7DAD"/>
    <w:rsid w:val="00806774"/>
    <w:rsid w:val="008110AA"/>
    <w:rsid w:val="00811ACB"/>
    <w:rsid w:val="00816AD3"/>
    <w:rsid w:val="0082151B"/>
    <w:rsid w:val="00823ECB"/>
    <w:rsid w:val="00825930"/>
    <w:rsid w:val="00825EE5"/>
    <w:rsid w:val="008273A4"/>
    <w:rsid w:val="00830986"/>
    <w:rsid w:val="00830A5F"/>
    <w:rsid w:val="0084089B"/>
    <w:rsid w:val="00844D2E"/>
    <w:rsid w:val="008455ED"/>
    <w:rsid w:val="00852C5A"/>
    <w:rsid w:val="00852C60"/>
    <w:rsid w:val="0085438B"/>
    <w:rsid w:val="00857AF7"/>
    <w:rsid w:val="008665CF"/>
    <w:rsid w:val="0087380E"/>
    <w:rsid w:val="00873C29"/>
    <w:rsid w:val="00883A89"/>
    <w:rsid w:val="00886073"/>
    <w:rsid w:val="00892452"/>
    <w:rsid w:val="00894F48"/>
    <w:rsid w:val="0089625A"/>
    <w:rsid w:val="008A115E"/>
    <w:rsid w:val="008B1902"/>
    <w:rsid w:val="008B2ACD"/>
    <w:rsid w:val="008B52EA"/>
    <w:rsid w:val="008C73C1"/>
    <w:rsid w:val="008D1393"/>
    <w:rsid w:val="008D3E4A"/>
    <w:rsid w:val="008E0F7F"/>
    <w:rsid w:val="008E7806"/>
    <w:rsid w:val="008F2076"/>
    <w:rsid w:val="00900C36"/>
    <w:rsid w:val="0090435A"/>
    <w:rsid w:val="00910E76"/>
    <w:rsid w:val="0091442A"/>
    <w:rsid w:val="0091601B"/>
    <w:rsid w:val="00917D39"/>
    <w:rsid w:val="009224AE"/>
    <w:rsid w:val="009456FB"/>
    <w:rsid w:val="0095194D"/>
    <w:rsid w:val="00965C1C"/>
    <w:rsid w:val="00974683"/>
    <w:rsid w:val="00975A8C"/>
    <w:rsid w:val="00976AAB"/>
    <w:rsid w:val="009803CE"/>
    <w:rsid w:val="0098245C"/>
    <w:rsid w:val="00982ABF"/>
    <w:rsid w:val="00986EA4"/>
    <w:rsid w:val="009937D6"/>
    <w:rsid w:val="009A3201"/>
    <w:rsid w:val="009A3FF8"/>
    <w:rsid w:val="009A60C9"/>
    <w:rsid w:val="009A7158"/>
    <w:rsid w:val="009B2C02"/>
    <w:rsid w:val="009B31A3"/>
    <w:rsid w:val="009B5324"/>
    <w:rsid w:val="009C2567"/>
    <w:rsid w:val="009C556C"/>
    <w:rsid w:val="009C5FC9"/>
    <w:rsid w:val="009C665E"/>
    <w:rsid w:val="009D0186"/>
    <w:rsid w:val="009D2C77"/>
    <w:rsid w:val="009F2B52"/>
    <w:rsid w:val="009F65D7"/>
    <w:rsid w:val="00A06B82"/>
    <w:rsid w:val="00A24AEE"/>
    <w:rsid w:val="00A253FB"/>
    <w:rsid w:val="00A37C88"/>
    <w:rsid w:val="00A4351F"/>
    <w:rsid w:val="00A44FA8"/>
    <w:rsid w:val="00A51E42"/>
    <w:rsid w:val="00A61ECE"/>
    <w:rsid w:val="00A70748"/>
    <w:rsid w:val="00A751A2"/>
    <w:rsid w:val="00A82AE2"/>
    <w:rsid w:val="00A9362B"/>
    <w:rsid w:val="00A979A4"/>
    <w:rsid w:val="00AA2010"/>
    <w:rsid w:val="00AC63E4"/>
    <w:rsid w:val="00AC6593"/>
    <w:rsid w:val="00AC7426"/>
    <w:rsid w:val="00AD2418"/>
    <w:rsid w:val="00AD2519"/>
    <w:rsid w:val="00AD3637"/>
    <w:rsid w:val="00AD66B9"/>
    <w:rsid w:val="00AD7C0E"/>
    <w:rsid w:val="00AE19E7"/>
    <w:rsid w:val="00AE3842"/>
    <w:rsid w:val="00AF21BD"/>
    <w:rsid w:val="00B1079D"/>
    <w:rsid w:val="00B13C89"/>
    <w:rsid w:val="00B14A8D"/>
    <w:rsid w:val="00B227DF"/>
    <w:rsid w:val="00B228E0"/>
    <w:rsid w:val="00B23D58"/>
    <w:rsid w:val="00B256AC"/>
    <w:rsid w:val="00B459CA"/>
    <w:rsid w:val="00B4721A"/>
    <w:rsid w:val="00B50DC3"/>
    <w:rsid w:val="00B50F66"/>
    <w:rsid w:val="00B5541A"/>
    <w:rsid w:val="00B64198"/>
    <w:rsid w:val="00B7096C"/>
    <w:rsid w:val="00B76A34"/>
    <w:rsid w:val="00B80D12"/>
    <w:rsid w:val="00B822BD"/>
    <w:rsid w:val="00B969B1"/>
    <w:rsid w:val="00B971F1"/>
    <w:rsid w:val="00B976B9"/>
    <w:rsid w:val="00BA36B2"/>
    <w:rsid w:val="00BB1668"/>
    <w:rsid w:val="00BB6308"/>
    <w:rsid w:val="00BB6873"/>
    <w:rsid w:val="00BB7D00"/>
    <w:rsid w:val="00BB7FCC"/>
    <w:rsid w:val="00BC014D"/>
    <w:rsid w:val="00BC24CF"/>
    <w:rsid w:val="00BC365F"/>
    <w:rsid w:val="00BE7D32"/>
    <w:rsid w:val="00C0088C"/>
    <w:rsid w:val="00C00ED8"/>
    <w:rsid w:val="00C01E42"/>
    <w:rsid w:val="00C01E59"/>
    <w:rsid w:val="00C028BF"/>
    <w:rsid w:val="00C04273"/>
    <w:rsid w:val="00C06936"/>
    <w:rsid w:val="00C16037"/>
    <w:rsid w:val="00C1795B"/>
    <w:rsid w:val="00C20D36"/>
    <w:rsid w:val="00C21DBA"/>
    <w:rsid w:val="00C350A8"/>
    <w:rsid w:val="00C4466E"/>
    <w:rsid w:val="00C5315B"/>
    <w:rsid w:val="00C544C8"/>
    <w:rsid w:val="00C575A4"/>
    <w:rsid w:val="00C641F2"/>
    <w:rsid w:val="00C73523"/>
    <w:rsid w:val="00C80B89"/>
    <w:rsid w:val="00C853D4"/>
    <w:rsid w:val="00C85C53"/>
    <w:rsid w:val="00CA6E26"/>
    <w:rsid w:val="00CA71E7"/>
    <w:rsid w:val="00CA7707"/>
    <w:rsid w:val="00CB0DFD"/>
    <w:rsid w:val="00CB33F5"/>
    <w:rsid w:val="00CB449A"/>
    <w:rsid w:val="00CC5B9F"/>
    <w:rsid w:val="00CC660E"/>
    <w:rsid w:val="00CC7F8E"/>
    <w:rsid w:val="00CF1852"/>
    <w:rsid w:val="00CF3207"/>
    <w:rsid w:val="00CF436A"/>
    <w:rsid w:val="00CF4E1B"/>
    <w:rsid w:val="00D042FF"/>
    <w:rsid w:val="00D2186A"/>
    <w:rsid w:val="00D21AA9"/>
    <w:rsid w:val="00D23692"/>
    <w:rsid w:val="00D24C88"/>
    <w:rsid w:val="00D42A80"/>
    <w:rsid w:val="00D47C27"/>
    <w:rsid w:val="00D50211"/>
    <w:rsid w:val="00D53319"/>
    <w:rsid w:val="00D5349C"/>
    <w:rsid w:val="00D54977"/>
    <w:rsid w:val="00D57931"/>
    <w:rsid w:val="00D6787F"/>
    <w:rsid w:val="00D71956"/>
    <w:rsid w:val="00D73C2E"/>
    <w:rsid w:val="00D74280"/>
    <w:rsid w:val="00D77433"/>
    <w:rsid w:val="00DA08A3"/>
    <w:rsid w:val="00DA120C"/>
    <w:rsid w:val="00DA25FA"/>
    <w:rsid w:val="00DA4D2C"/>
    <w:rsid w:val="00DC14E0"/>
    <w:rsid w:val="00DD00A5"/>
    <w:rsid w:val="00DD0A79"/>
    <w:rsid w:val="00DD51D4"/>
    <w:rsid w:val="00E04C93"/>
    <w:rsid w:val="00E14633"/>
    <w:rsid w:val="00E26E40"/>
    <w:rsid w:val="00E274D7"/>
    <w:rsid w:val="00E32B6A"/>
    <w:rsid w:val="00E35B3C"/>
    <w:rsid w:val="00E35ED4"/>
    <w:rsid w:val="00E362A2"/>
    <w:rsid w:val="00E573C7"/>
    <w:rsid w:val="00E57675"/>
    <w:rsid w:val="00E615B9"/>
    <w:rsid w:val="00E64BED"/>
    <w:rsid w:val="00E66528"/>
    <w:rsid w:val="00E707EF"/>
    <w:rsid w:val="00E716F6"/>
    <w:rsid w:val="00E729A8"/>
    <w:rsid w:val="00E7396F"/>
    <w:rsid w:val="00E82E67"/>
    <w:rsid w:val="00E9620D"/>
    <w:rsid w:val="00E97ED8"/>
    <w:rsid w:val="00EA2922"/>
    <w:rsid w:val="00EA2C69"/>
    <w:rsid w:val="00EB3158"/>
    <w:rsid w:val="00EB692F"/>
    <w:rsid w:val="00EB6F67"/>
    <w:rsid w:val="00EC1B59"/>
    <w:rsid w:val="00EC2948"/>
    <w:rsid w:val="00EC36CE"/>
    <w:rsid w:val="00EC5459"/>
    <w:rsid w:val="00ED3341"/>
    <w:rsid w:val="00ED7747"/>
    <w:rsid w:val="00EE0D0C"/>
    <w:rsid w:val="00F02D85"/>
    <w:rsid w:val="00F039B7"/>
    <w:rsid w:val="00F05CDF"/>
    <w:rsid w:val="00F116BF"/>
    <w:rsid w:val="00F16B6E"/>
    <w:rsid w:val="00F31838"/>
    <w:rsid w:val="00F35795"/>
    <w:rsid w:val="00F36516"/>
    <w:rsid w:val="00F40961"/>
    <w:rsid w:val="00F41477"/>
    <w:rsid w:val="00F444AD"/>
    <w:rsid w:val="00F52232"/>
    <w:rsid w:val="00F530B9"/>
    <w:rsid w:val="00F63833"/>
    <w:rsid w:val="00F67A91"/>
    <w:rsid w:val="00F7083E"/>
    <w:rsid w:val="00F70EFA"/>
    <w:rsid w:val="00F7288C"/>
    <w:rsid w:val="00F74DAB"/>
    <w:rsid w:val="00F8419C"/>
    <w:rsid w:val="00F85F23"/>
    <w:rsid w:val="00F86C57"/>
    <w:rsid w:val="00F9144A"/>
    <w:rsid w:val="00FA10FE"/>
    <w:rsid w:val="00FA4677"/>
    <w:rsid w:val="00FB7465"/>
    <w:rsid w:val="00FC1F0C"/>
    <w:rsid w:val="00FC732A"/>
    <w:rsid w:val="00FD5810"/>
    <w:rsid w:val="00FE124A"/>
    <w:rsid w:val="00FE2CBA"/>
    <w:rsid w:val="00FE4561"/>
    <w:rsid w:val="00FF05F8"/>
    <w:rsid w:val="00FF2777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Odd Petter Nilsen"/>
    <w:docVar w:name="ek_bedriftsnavn" w:val="Sykehuset Østfold"/>
    <w:docVar w:name="ek_dbfields" w:val="EK_Avdeling¤2#4¤2# ¤3#EK_Avsnitt¤2#4¤2# ¤3#EK_Bedriftsnavn¤2#1¤2#Sykehuset Østfold¤3#EK_GjelderFra¤2#0¤2#04.02.2019¤3#EK_KlGjelderFra¤2#0¤2#¤3#EK_Opprettet¤2#0¤2#14.09.2006¤3#EK_Utgitt¤2#0¤2#14.09.2006¤3#EK_IBrukDato¤2#0¤2#04.02.2019¤3#EK_DokumentID¤2#0¤2#D12513¤3#EK_DokTittel¤2#0¤2#Hospitering - dagshospitering for allmennleger i Sykehuset Østfold HF, attest¤3#EK_DokType¤2#0¤2#Skjema¤3#EK_DocLvlShort¤2#0¤2# ¤3#EK_DocLevel¤2#0¤2# ¤3#EK_EksRef¤2#2¤2# 0_x0009_¤3#EK_Erstatter¤2#0¤2#2.05¤3#EK_ErstatterD¤2#0¤2#09.07.2018¤3#EK_Signatur¤2#0¤2#Samhandlingssjef Odd Petter Nilsen¤3#EK_Verifisert¤2#0¤2# ¤3#EK_Hørt¤2#0¤2# ¤3#EK_AuditReview¤2#2¤2# ¤3#EK_AuditApprove¤2#2¤2# ¤3#EK_Gradering¤2#0¤2#Åpen¤3#EK_Gradnr¤2#4¤2#0¤3#EK_Kapittel¤2#4¤2# ¤3#EK_Referanse¤2#2¤2# 0_x0009_¤3#EK_RefNr¤2#0¤2#F/3.1.2-02¤3#EK_Revisjon¤2#0¤2#3.00¤3#EK_Ansvarlig¤2#0¤2#Hilde Cecilie Larsen¤3#EK_SkrevetAv¤2#0¤2#Helsedirektoratet.no¤3#EK_UText1¤2#0¤2#Samhandlingssjef Odd Petter Nilsen¤3#EK_UText2¤2#0¤2# ¤3#EK_UText3¤2#0¤2# ¤3#EK_UText4¤2#0¤2# ¤3#EK_Status¤2#0¤2#I bruk¤3#EK_Stikkord¤2#0¤2#hospitering, fastlege, praksis, Strukturert dagshospitering¤3#EK_SuperStikkord¤2#0¤2#¤3#EK_Rapport¤2#3¤2#¤3#EK_EKPrintMerke¤2#0¤2#Uoffisiell utskrift er kun gyldig på utskriftsdato¤3#EK_Watermark¤2#0¤2#¤3#EK_Utgave¤2#0¤2#3.00¤3#EK_Merknad¤2#7¤2#Redigert¤3#EK_VerLogg¤2#2¤2#Ver. 3.00 - 04.02.2019|Redigert¤1#Ver. 2.05 - 28.01.2019|Redigert¤1#Ver. 2.04 - 09.07.2018|Forlenget gyldighet til 09.07.2020 uten endringer i dokumentet.¤1#Ver. 2.03 - 22.08.2016|Forlenget gyldighet til 22.08.2018 uten endringer i dokumentet.¤1#Ver. 2.02 - 03.07.2014|¤1#Ver. 2.01 - 03.07.2014|Forlenget gyldighet til 03.07.2015¤1#Ver. 2.00 - 29.04.2008|Ingen endringer.¤1#Ver. 1.00 - 20.09.2006|ny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¤3#EK_GjelderTil¤2#0¤2#04.02.2021¤3#EK_Vedlegg¤2#2¤2# 0_x0009_¤3#EK_AvdelingOver¤2#4¤2# ¤3#EK_HRefNr¤2#0¤2# ¤3#EK_HbNavn¤2#0¤2# ¤3#EK_DokRefnr¤2#4¤2#0001040202¤3#EK_Dokendrdato¤2#4¤2#04.02.2019 14:08:28¤3#EK_HbType¤2#4¤2# ¤3#EK_Offisiell¤2#4¤2# ¤3#EK_VedleggRef¤2#4¤2#F/3.1.2-02¤3#EK_Strukt00¤2#5¤2#¤5#F¤5#Felles SØ¤5#1¤5#0¤4#/¤5#3¤5#avtaler¤5#0¤5#0¤4#.¤5#1¤5#eksterne avtaler¤5#0¤5#0¤4#.¤5#2¤5#PKO - fastleger¤5#0¤5#0¤4#\¤3#EK_Strukt01¤2#5¤2#¤3#EK_Pub¤2#6¤2#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F¤5#Felles SØ¤5#1¤5#0¤4#/¤5#3¤5#avtaler¤5#0¤5#0¤4#.¤5#1¤5#eksterne avtaler¤5#0¤5#0¤4#.¤5#2¤5#PKO - fastleger¤5#0¤5#0¤4#\¤3#"/>
    <w:docVar w:name="ek_dl" w:val="2"/>
    <w:docVar w:name="ek_doktittel" w:val="Hospitering - dagshospitering for allmennleger i Sykehuset Østfold HF, attest"/>
    <w:docVar w:name="ek_doktype" w:val="Skjema"/>
    <w:docVar w:name="ek_dokumentid" w:val="D12513"/>
    <w:docVar w:name="ek_editprotect" w:val="-1"/>
    <w:docVar w:name="ek_ekprintmerke" w:val="Uoffisiell utskrift er kun gyldig på utskriftsdato"/>
    <w:docVar w:name="ek_eksref" w:val="[EK_EksRef]"/>
    <w:docVar w:name="ek_endrfields" w:val="EK_DocLvlShort¤1#EK_DocLevel¤1#EK_Ansvarlig¤1#EK_VerLogg¤1#"/>
    <w:docVar w:name="ek_erstatter" w:val="2.05"/>
    <w:docVar w:name="ek_erstatterd" w:val="09.07.2018"/>
    <w:docVar w:name="ek_format" w:val="-10"/>
    <w:docVar w:name="ek_gjelderfra" w:val="04.02.2019"/>
    <w:docVar w:name="ek_gjeldertil" w:val="04.02.2021"/>
    <w:docVar w:name="ek_gradering" w:val="Åpen"/>
    <w:docVar w:name="ek_hbnavn" w:val=" "/>
    <w:docVar w:name="ek_hrefnr" w:val=" "/>
    <w:docVar w:name="ek_hørt" w:val=" "/>
    <w:docVar w:name="ek_ibrukdato" w:val="04.02.2019"/>
    <w:docVar w:name="ek_merknad" w:val="Redigert"/>
    <w:docVar w:name="ek_opprettet" w:val="14.09.2006"/>
    <w:docVar w:name="ek_protection" w:val="-1"/>
    <w:docVar w:name="ek_rapport" w:val="[]"/>
    <w:docVar w:name="ek_referanse" w:val="[EK_Referanse]"/>
    <w:docVar w:name="ek_refnr" w:val="F/3.1.2-02"/>
    <w:docVar w:name="ek_revisjon" w:val="3.00"/>
    <w:docVar w:name="ek_s00mt1" w:val="[ ]"/>
    <w:docVar w:name="ek_s00mt1-100" w:val="[ ]"/>
    <w:docVar w:name="ek_s00mt2-101" w:val="[ ]"/>
    <w:docVar w:name="ek_s00mt40100" w:val="[ ]"/>
    <w:docVar w:name="ek_signatur" w:val="Samhandlingssjef Odd Petter Nilsen"/>
    <w:docVar w:name="ek_skrevetav" w:val="Helsedirektoratet.no"/>
    <w:docVar w:name="ek_status" w:val="I bruk"/>
    <w:docVar w:name="ek_stikkord" w:val="hospitering, fastlege, praksis, Strukturert dagshospitering"/>
    <w:docVar w:name="ek_superstikkord" w:val="[]"/>
    <w:docVar w:name="EK_TYPE" w:val="DOK"/>
    <w:docVar w:name="ek_utext1" w:val="Samhandlingssjef Odd Petter Nilsen"/>
    <w:docVar w:name="ek_utext2" w:val=" "/>
    <w:docVar w:name="ek_utext3" w:val=" "/>
    <w:docVar w:name="ek_utext4" w:val=" "/>
    <w:docVar w:name="ek_utgave" w:val="3.00"/>
    <w:docVar w:name="ek_utgitt" w:val="14.09.2006"/>
    <w:docVar w:name="ek_vedlegg" w:val="[EK_Vedlegg]"/>
    <w:docVar w:name="ek_verifisert" w:val=" "/>
    <w:docVar w:name="Erstatter" w:val="lab_erstatter"/>
    <w:docVar w:name="GjelderFra" w:val="[GjelderFra]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ttel" w:val="Dette er en Test tittel."/>
    <w:docVar w:name="Utgave" w:val="[Ver]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5275726-F186-4DD1-BB5D-75ECAEEE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autoRedefine/>
    <w:qFormat/>
    <w:rsid w:val="007508E5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paragraph" w:customStyle="1" w:styleId="Default">
    <w:name w:val="Default"/>
    <w:rsid w:val="00FA10F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hyperlink" Target="http://www.sykehuset-ostfold.no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LINDEI\BrukerMaler\operativ.dotm" TargetMode="Externa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988BB532FDC94333A6D6A2926A81FD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C425CA-7E2B-46E3-B69E-611D1886F2D9}"/>
      </w:docPartPr>
      <w:docPartBody>
        <w:p w:rsidR="000E7749" w:rsidP="002F6ED9">
          <w:pPr>
            <w:pStyle w:val="988BB532FDC94333A6D6A2926A81FD2E"/>
          </w:pPr>
          <w:r>
            <w:rPr>
              <w:rStyle w:val="PlaceholderText"/>
            </w:rPr>
            <w:t>avdeling/enhet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72C"/>
    <w:rsid w:val="000E7749"/>
    <w:rsid w:val="002F6ED9"/>
    <w:rsid w:val="00D1172C"/>
    <w:rsid w:val="00DD0C01"/>
    <w:rsid w:val="00FA7B57"/>
  </w:rsid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6ED9"/>
    <w:rPr>
      <w:color w:val="808080"/>
    </w:rPr>
  </w:style>
  <w:style w:type="paragraph" w:customStyle="1" w:styleId="8E354D41BFD549CDB063BA07E45CDB51">
    <w:name w:val="8E354D41BFD549CDB063BA07E45CDB51"/>
    <w:rsid w:val="00D1172C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988BB532FDC94333A6D6A2926A81FD2E">
    <w:name w:val="988BB532FDC94333A6D6A2926A81FD2E"/>
    <w:rsid w:val="002F6E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273BA-92B8-494F-8511-BDA80915C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112</Words>
  <Characters>711</Characters>
  <Application>Microsoft Office Word</Application>
  <DocSecurity>0</DocSecurity>
  <Lines>64</Lines>
  <Paragraphs>18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Hospitering - attest for strukturert endags hospitering</vt:lpstr>
      <vt:lpstr>Prosedyre</vt:lpstr>
    </vt:vector>
  </TitlesOfParts>
  <Company>Datakvalitet AS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Hospitering - dagshospitering for allmennleger i Sykehuset Østfold HF, attest</dc:title>
  <dc:subject>0001040202|F/3.1.2-02|</dc:subject>
  <dc:creator>Handbok</dc:creator>
  <dc:description>EK_Avdeling_x0002_4_x0002_ _x0003_EK_Avsnitt_x0002_4_x0002_ _x0003_EK_Bedriftsnavn_x0002_1_x0002_Sykehuset Østfold_x0003_EK_GjelderFra_x0002_0_x0002_04.02.2019_x0003_EK_KlGjelderFra_x0002_0_x0002__x0003_EK_Opprettet_x0002_0_x0002_14.09.2006_x0003_EK_Utgitt_x0002_0_x0002_14.09.2006_x0003_EK_IBrukDato_x0002_0_x0002_04.02.2019_x0003_EK_DokumentID_x0002_0_x0002_D12513_x0003_EK_DokTittel_x0002_0_x0002_Hospitering - dagshospitering for allmennleger i Sykehuset Østfold HF, attest_x0003_EK_DokType_x0002_0_x0002_Skjema_x0003_EK_DocLvlShort_x0002_0_x0002_ _x0003_EK_DocLevel_x0002_0_x0002_ _x0003_EK_EksRef_x0002_2_x0002_ 0	_x0003_EK_Erstatter_x0002_0_x0002_2.05_x0003_EK_ErstatterD_x0002_0_x0002_09.07.2018_x0003_EK_Signatur_x0002_0_x0002_Samhandlingssjef Odd Petter Nilsen_x0003_EK_Verifisert_x0002_0_x0002_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_x0003_EK_RefNr_x0002_0_x0002_F/3.1.2-02_x0003_EK_Revisjon_x0002_0_x0002_3.00_x0003_EK_Ansvarlig_x0002_0_x0002_Hilde Cecilie Larsen_x0003_EK_SkrevetAv_x0002_0_x0002_Helsedirektoratet.no_x0003_EK_UText1_x0002_0_x0002_Samhandlingssjef Odd Petter Nilsen_x0003_EK_UText2_x0002_0_x0002_ _x0003_EK_UText3_x0002_0_x0002_ _x0003_EK_UText4_x0002_0_x0002_ _x0003_EK_Status_x0002_0_x0002_I bruk_x0003_EK_Stikkord_x0002_0_x0002_hospitering, fastlege, praksis, Strukturert dagshospitering_x0003_EK_SuperStikkord_x0002_0_x0002__x0003_EK_Rapport_x0002_3_x0002__x0003_EK_EKPrintMerke_x0002_0_x0002_Uoffisiell utskrift er kun gyldig på utskriftsdato_x0003_EK_Watermark_x0002_0_x0002__x0003_EK_Utgave_x0002_0_x0002_3.00_x0003_EK_Merknad_x0002_7_x0002_Redigert_x0003_EK_VerLogg_x0002_2_x0002_Ver. 3.00 - 04.02.2019|Redigert_x0001_Ver. 2.05 - 28.01.2019|Redigert_x0001_Ver. 2.04 - 09.07.2018|Forlenget gyldighet til 09.07.2020 uten endringer i dokumentet._x0001_Ver. 2.03 - 22.08.2016|Forlenget gyldighet til 22.08.2018 uten endringer i dokumentet._x0001_Ver. 2.02 - 03.07.2014|_x0001_Ver. 2.01 - 03.07.2014|Forlenget gyldighet til 03.07.2015_x0001_Ver. 2.00 - 29.04.2008|Ingen endringer._x0001_Ver. 1.00 - 20.09.2006|ny_x0003_EK_RF1_x0002_4_x0002_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_x0003_EK_DL_x0002_0_x0002_2_x0003_EK_GjelderTil_x0002_0_x0002_04.02.2021_x0003_EK_Vedlegg_x0002_2_x0002_ 0	_x0003_EK_AvdelingOver_x0002_4_x0002_ _x0003_EK_HRefNr_x0002_0_x0002_ _x0003_EK_HbNavn_x0002_0_x0002_ _x0003_EK_DokRefnr_x0002_4_x0002_0001040202_x0003_EK_Dokendrdato_x0002_4_x0002_04.02.2019 14:08:28_x0003_EK_HbType_x0002_4_x0002_ _x0003_EK_Offisiell_x0002_4_x0002_ _x0003_EK_VedleggRef_x0002_4_x0002_F/3.1.2-02_x0003_EK_Strukt00_x0002_5_x0002__x0005_F_x0005_Felles SØ_x0005_1_x0005_0_x0004_/_x0005_3_x0005_avtaler_x0005_0_x0005_0_x0004_._x0005_1_x0005_eksterne avtaler_x0005_0_x0005_0_x0004_._x0005_2_x0005_PKO - fastleger_x0005_0_x0005_0_x0004_\_x0003_EK_Strukt01_x0002_5_x0002__x0003_EK_Pub_x0002_6_x0002_;15;_x0003_EKR_DokType_x0002_0_x0002_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_x0003_EKR_Strukt00_x0002_5_x0002__x0005_F_x0005_Felles SØ_x0005_1_x0005_0_x0004_/_x0005_3_x0005_avtaler_x0005_0_x0005_0_x0004_._x0005_1_x0005_eksterne avtaler_x0005_0_x0005_0_x0004_._x0005_2_x0005_PKO - fastleger_x0005_0_x0005_0_x0004_\_x0003_</dc:description>
  <cp:lastModifiedBy>Linda Eikemo</cp:lastModifiedBy>
  <cp:revision>2</cp:revision>
  <cp:lastPrinted>2014-07-01T13:24:00Z</cp:lastPrinted>
  <dcterms:created xsi:type="dcterms:W3CDTF">2022-12-13T13:26:00Z</dcterms:created>
  <dcterms:modified xsi:type="dcterms:W3CDTF">2022-12-13T13:26:00Z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Watermark">
    <vt:lpwstr/>
  </property>
</Properties>
</file>