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9709EC">
        <w:instrText xml:space="preserve"> DOCVARIABLE EK_Merknad </w:instrText>
      </w:r>
      <w:r>
        <w:fldChar w:fldCharType="separate"/>
      </w:r>
      <w:r w:rsidR="009709EC">
        <w:t>Ikke rutinemessig kontroll på svangerskapspol etter ferinject i svangerskapet</w:t>
      </w:r>
      <w:r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  <w:r w:rsidRPr="00D23A6B" w:rsidR="00D23A6B">
        <w:t xml:space="preserve"> kvinner med anemi i svangerskapet får optimal behandling.</w:t>
      </w:r>
    </w:p>
    <w:p w:rsidR="00E82E67" w:rsidRPr="00E82E67" w:rsidP="00AF266F">
      <w:pPr>
        <w:pStyle w:val="Heading2"/>
      </w:pPr>
      <w:r w:rsidRPr="007223F3">
        <w:t>Målgruppe</w:t>
      </w:r>
    </w:p>
    <w:p w:rsidR="00AF266F" w:rsidP="00AF266F">
      <w:r w:rsidRPr="00D23A6B">
        <w:t>Medarbeidere ved kvinneklinikken</w:t>
      </w:r>
    </w:p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D23A6B" w:rsidP="00D23A6B">
      <w:pPr>
        <w:rPr>
          <w:b/>
          <w:u w:val="single"/>
        </w:rPr>
      </w:pPr>
    </w:p>
    <w:p w:rsidR="00D23A6B" w:rsidRPr="00D23A6B" w:rsidP="009709EC">
      <w:pPr>
        <w:pStyle w:val="Heading3"/>
        <w:spacing w:after="240"/>
      </w:pPr>
      <w:r w:rsidRPr="00D23A6B">
        <w:t>ANEMI I SVANGERSKAPET</w:t>
      </w:r>
    </w:p>
    <w:p w:rsidR="00D23A6B" w:rsidRPr="00D23A6B" w:rsidP="00D23A6B">
      <w:pPr>
        <w:rPr>
          <w:bCs/>
          <w:u w:val="single"/>
        </w:rPr>
      </w:pPr>
      <w:r w:rsidRPr="00D23A6B">
        <w:rPr>
          <w:bCs/>
          <w:u w:val="single"/>
        </w:rPr>
        <w:t>Generelt:</w:t>
      </w:r>
    </w:p>
    <w:p w:rsidR="00D23A6B" w:rsidRPr="00D23A6B" w:rsidP="00D23A6B">
      <w:pPr>
        <w:numPr>
          <w:ilvl w:val="0"/>
          <w:numId w:val="26"/>
        </w:numPr>
        <w:rPr>
          <w:bCs/>
        </w:rPr>
      </w:pPr>
      <w:r w:rsidRPr="00D23A6B">
        <w:rPr>
          <w:bCs/>
        </w:rPr>
        <w:t xml:space="preserve">Anemi i svangerskapet er </w:t>
      </w:r>
      <w:r w:rsidRPr="00D23A6B">
        <w:rPr>
          <w:bCs/>
        </w:rPr>
        <w:t>definert som Hb &lt;11 g/L i første og tredje trimester, &lt;10,5 g/L i andre trimester (WHO).</w:t>
      </w:r>
    </w:p>
    <w:p w:rsidR="00D23A6B" w:rsidRPr="00D23A6B" w:rsidP="00D23A6B">
      <w:pPr>
        <w:numPr>
          <w:ilvl w:val="0"/>
          <w:numId w:val="26"/>
        </w:numPr>
        <w:rPr>
          <w:bCs/>
        </w:rPr>
      </w:pPr>
      <w:r w:rsidRPr="00D23A6B">
        <w:rPr>
          <w:bCs/>
        </w:rPr>
        <w:t>Et visst Hb-fall er fysiologisk i svangerskapet fordi plasmavolumet øker mer enn erythrocyttmassen, såkalt hemodilusjon.</w:t>
      </w:r>
    </w:p>
    <w:p w:rsidR="00D23A6B" w:rsidRPr="00D23A6B" w:rsidP="00D23A6B">
      <w:pPr>
        <w:numPr>
          <w:ilvl w:val="0"/>
          <w:numId w:val="26"/>
        </w:numPr>
        <w:rPr>
          <w:bCs/>
        </w:rPr>
      </w:pPr>
      <w:r w:rsidRPr="00D23A6B">
        <w:rPr>
          <w:bCs/>
        </w:rPr>
        <w:t xml:space="preserve">Lett anemi i svangerskapet (Hb 9-11 g/100 ml) </w:t>
      </w:r>
      <w:r w:rsidRPr="00D23A6B">
        <w:rPr>
          <w:bCs/>
        </w:rPr>
        <w:t>har ikke vist å være til skade hverken for mor eller foster.</w:t>
      </w:r>
    </w:p>
    <w:p w:rsidR="00D23A6B" w:rsidRPr="00D23A6B" w:rsidP="00D23A6B">
      <w:pPr>
        <w:numPr>
          <w:ilvl w:val="0"/>
          <w:numId w:val="26"/>
        </w:numPr>
        <w:rPr>
          <w:bCs/>
        </w:rPr>
      </w:pPr>
      <w:r w:rsidRPr="00D23A6B">
        <w:rPr>
          <w:bCs/>
        </w:rPr>
        <w:t>HB &lt; 9 g/100 ml er assosiert med økt risiko for preterm fødsel og lav fødselsvekt.</w:t>
      </w:r>
    </w:p>
    <w:p w:rsidR="00D23A6B" w:rsidRPr="00D23A6B" w:rsidP="00D23A6B">
      <w:pPr>
        <w:numPr>
          <w:ilvl w:val="0"/>
          <w:numId w:val="26"/>
        </w:numPr>
        <w:rPr>
          <w:bCs/>
        </w:rPr>
      </w:pPr>
      <w:r w:rsidRPr="00D23A6B">
        <w:rPr>
          <w:bCs/>
        </w:rPr>
        <w:t xml:space="preserve">Svangerskapet krever gjennomsnittlig 600-1000 mg ekstra jern for å øke erytrocyttvolumet og bygge opp fosterets </w:t>
      </w:r>
      <w:r w:rsidRPr="00D23A6B">
        <w:rPr>
          <w:bCs/>
        </w:rPr>
        <w:t>erytrocyttmasse.</w:t>
      </w:r>
    </w:p>
    <w:p w:rsidR="00D23A6B" w:rsidRPr="00D23A6B" w:rsidP="00D23A6B">
      <w:pPr>
        <w:numPr>
          <w:ilvl w:val="0"/>
          <w:numId w:val="26"/>
        </w:numPr>
        <w:contextualSpacing/>
        <w:rPr>
          <w:bCs/>
        </w:rPr>
      </w:pPr>
      <w:r w:rsidRPr="00D23A6B">
        <w:rPr>
          <w:bCs/>
        </w:rPr>
        <w:t>De fleste anemier hos gravide er jernmangelanemi.</w:t>
      </w:r>
    </w:p>
    <w:p w:rsidR="00D23A6B" w:rsidRPr="00D23A6B" w:rsidP="00D23A6B">
      <w:pPr>
        <w:numPr>
          <w:ilvl w:val="0"/>
          <w:numId w:val="26"/>
        </w:numPr>
        <w:contextualSpacing/>
        <w:rPr>
          <w:bCs/>
        </w:rPr>
      </w:pPr>
      <w:r w:rsidRPr="00D23A6B">
        <w:rPr>
          <w:bCs/>
        </w:rPr>
        <w:t xml:space="preserve">Alle andre årsaker til anemi enn jernmangelanemi og lett anemi pga thalassemia minor uten tilleggskomplikasjoner skal henvises til hematolog for oppfølging. </w:t>
      </w:r>
    </w:p>
    <w:p w:rsidR="00D23A6B" w:rsidRPr="00D23A6B" w:rsidP="009709EC">
      <w:pPr>
        <w:rPr>
          <w:bCs/>
        </w:rPr>
      </w:pPr>
    </w:p>
    <w:p w:rsidR="00D23A6B" w:rsidRPr="00D23A6B" w:rsidP="00D23A6B">
      <w:pPr>
        <w:rPr>
          <w:bCs/>
          <w:u w:val="single"/>
        </w:rPr>
      </w:pPr>
      <w:r w:rsidRPr="00D23A6B">
        <w:rPr>
          <w:bCs/>
          <w:u w:val="single"/>
        </w:rPr>
        <w:t>Diagnostikk </w:t>
      </w:r>
    </w:p>
    <w:p w:rsidR="00D23A6B" w:rsidRPr="00D23A6B" w:rsidP="00D23A6B">
      <w:pPr>
        <w:numPr>
          <w:ilvl w:val="0"/>
          <w:numId w:val="31"/>
        </w:numPr>
        <w:contextualSpacing/>
      </w:pPr>
      <w:r w:rsidRPr="00D23A6B">
        <w:t xml:space="preserve">Hb og s-ferritin </w:t>
      </w:r>
      <w:r w:rsidRPr="00D23A6B">
        <w:t>anbefales målt før utgangen av uke 15</w:t>
      </w:r>
    </w:p>
    <w:p w:rsidR="00D23A6B" w:rsidRPr="00D23A6B" w:rsidP="00D23A6B">
      <w:pPr>
        <w:numPr>
          <w:ilvl w:val="0"/>
          <w:numId w:val="31"/>
        </w:numPr>
        <w:contextualSpacing/>
      </w:pPr>
      <w:r w:rsidRPr="00D23A6B">
        <w:t>Hb tas minimum hvert trimester.</w:t>
      </w:r>
    </w:p>
    <w:p w:rsidR="00D23A6B" w:rsidRPr="00D23A6B" w:rsidP="00D23A6B">
      <w:pPr>
        <w:numPr>
          <w:ilvl w:val="0"/>
          <w:numId w:val="31"/>
        </w:numPr>
        <w:contextualSpacing/>
      </w:pPr>
      <w:r w:rsidRPr="00D23A6B">
        <w:t>Lav MCV og lavt ferritin = sikker jernmangel. Ytterligere utredning er da vanligvis ikke nødvendig.</w:t>
      </w:r>
    </w:p>
    <w:p w:rsidR="00D23A6B" w:rsidRPr="00D23A6B" w:rsidP="00D23A6B">
      <w:pPr>
        <w:numPr>
          <w:ilvl w:val="0"/>
          <w:numId w:val="31"/>
        </w:numPr>
        <w:contextualSpacing/>
      </w:pPr>
      <w:r w:rsidRPr="00D23A6B">
        <w:t>Ved påfallende lav MCV, men normalt ferritin</w:t>
      </w:r>
      <w:r w:rsidRPr="00D23A6B">
        <w:t xml:space="preserve"> hos kvinne av ikke-kaukasisk avstamning bør hemoglobinopati/thalassemi vurderes, og supplerende blodprøver for utredning tas, se </w:t>
      </w:r>
      <w:r>
        <w:t xml:space="preserve">avsnittet </w:t>
      </w:r>
      <w:hyperlink w:anchor="_ANDRE_FORMER_FOR" w:history="1">
        <w:r w:rsidRPr="00D23A6B">
          <w:rPr>
            <w:rStyle w:val="Hyperlink"/>
          </w:rPr>
          <w:t>Andre former for anemi i svangerskap og barseltid.</w:t>
        </w:r>
      </w:hyperlink>
    </w:p>
    <w:p w:rsidR="00D23A6B" w:rsidRPr="00D23A6B" w:rsidP="00D23A6B"/>
    <w:p w:rsidR="00D23A6B" w:rsidRPr="00D23A6B" w:rsidP="00D23A6B">
      <w:pPr>
        <w:rPr>
          <w:bCs/>
        </w:rPr>
      </w:pPr>
      <w:r w:rsidRPr="00D23A6B">
        <w:rPr>
          <w:bCs/>
        </w:rPr>
        <w:t xml:space="preserve">Supplerende blodprøver ved </w:t>
      </w:r>
      <w:r w:rsidRPr="00D23A6B">
        <w:rPr>
          <w:bCs/>
        </w:rPr>
        <w:t>påvist anemi som ikke skyldes jernmangel:</w:t>
      </w:r>
    </w:p>
    <w:p w:rsidR="00D23A6B" w:rsidRPr="00D23A6B" w:rsidP="00D23A6B">
      <w:pPr>
        <w:numPr>
          <w:ilvl w:val="0"/>
          <w:numId w:val="32"/>
        </w:numPr>
        <w:contextualSpacing/>
      </w:pPr>
      <w:r w:rsidRPr="00D23A6B">
        <w:t>MCH, MCV, leukocytter med differensialtelling, tbc, retikulocytter, haptoglobin, LD, bilirubin, vitamin B12, folsyre, kreatinin, blodutstryk, TSH. Suppleres ved behov.</w:t>
      </w:r>
    </w:p>
    <w:p w:rsidR="00D23A6B" w:rsidRPr="009709EC" w:rsidP="00D23A6B">
      <w:pPr>
        <w:numPr>
          <w:ilvl w:val="0"/>
          <w:numId w:val="32"/>
        </w:numPr>
        <w:contextualSpacing/>
        <w:rPr>
          <w:iCs/>
        </w:rPr>
      </w:pPr>
      <w:r w:rsidRPr="00D23A6B">
        <w:rPr>
          <w:iCs/>
        </w:rPr>
        <w:t>Gravide med andre anemier enn ukomplisert jernmangelanemi eller thalassemia minor henvises til vurdering av indremedisiner eller hematolog.</w:t>
      </w:r>
    </w:p>
    <w:p w:rsidR="00D23A6B" w:rsidRPr="00D23A6B" w:rsidP="00D23A6B">
      <w:pPr>
        <w:rPr>
          <w:b/>
          <w:bCs/>
        </w:rPr>
      </w:pPr>
      <w:r w:rsidRPr="00D23A6B">
        <w:rPr>
          <w:b/>
          <w:bCs/>
        </w:rPr>
        <w:t> </w:t>
      </w:r>
    </w:p>
    <w:p w:rsidR="00D23A6B" w:rsidRPr="00D23A6B" w:rsidP="00D23A6B">
      <w:pPr>
        <w:rPr>
          <w:bCs/>
          <w:u w:val="single"/>
        </w:rPr>
      </w:pPr>
      <w:r w:rsidRPr="00D23A6B">
        <w:rPr>
          <w:bCs/>
          <w:u w:val="single"/>
        </w:rPr>
        <w:t>Jernsubstitusjon til gravide uten anemi:</w:t>
      </w:r>
    </w:p>
    <w:p w:rsidR="00D23A6B" w:rsidRPr="00D23A6B" w:rsidP="00D23A6B">
      <w:r w:rsidRPr="00D23A6B">
        <w:t>Serumferritin måles før utgangen av uke 15 for å vurdere jernstatus.</w:t>
      </w:r>
    </w:p>
    <w:p w:rsidR="00D23A6B" w:rsidRPr="00D23A6B" w:rsidP="00D23A6B">
      <w:pPr>
        <w:numPr>
          <w:ilvl w:val="0"/>
          <w:numId w:val="28"/>
        </w:numPr>
      </w:pPr>
      <w:r w:rsidRPr="00D23A6B">
        <w:t>Ferr</w:t>
      </w:r>
      <w:r w:rsidRPr="00D23A6B">
        <w:t>itin &gt;70 ug/L: Tilskudd ikke nødvendig.</w:t>
      </w:r>
    </w:p>
    <w:p w:rsidR="00D23A6B" w:rsidRPr="00D23A6B" w:rsidP="00D23A6B">
      <w:pPr>
        <w:numPr>
          <w:ilvl w:val="0"/>
          <w:numId w:val="28"/>
        </w:numPr>
      </w:pPr>
      <w:r w:rsidRPr="00D23A6B">
        <w:t>Ferritin 30-70 ug/L: Tilskudd av 40 mg jern per dag fra uke 18-20.</w:t>
      </w:r>
    </w:p>
    <w:p w:rsidR="00D23A6B" w:rsidRPr="00D23A6B" w:rsidP="00D23A6B">
      <w:pPr>
        <w:numPr>
          <w:ilvl w:val="0"/>
          <w:numId w:val="28"/>
        </w:numPr>
      </w:pPr>
      <w:r w:rsidRPr="00D23A6B">
        <w:t>Ferritin &lt;30 ug/L: Tilskudd av 60 mg jern per dag fra uke 18-20 og ut svangerskapet.</w:t>
      </w:r>
    </w:p>
    <w:p w:rsidR="00D23A6B" w:rsidRPr="00D23A6B" w:rsidP="00D23A6B">
      <w:pPr>
        <w:numPr>
          <w:ilvl w:val="0"/>
          <w:numId w:val="28"/>
        </w:numPr>
      </w:pPr>
      <w:r w:rsidRPr="00D23A6B">
        <w:t>Ved manglende ferritinmåling anbefales tilskudd av 40 mg jern pe</w:t>
      </w:r>
      <w:r w:rsidRPr="00D23A6B">
        <w:t xml:space="preserve">r dag fra uke 18-20. </w:t>
      </w:r>
    </w:p>
    <w:p w:rsidR="00D23A6B" w:rsidRPr="00D23A6B" w:rsidP="00D23A6B">
      <w:pPr>
        <w:numPr>
          <w:ilvl w:val="0"/>
          <w:numId w:val="28"/>
        </w:numPr>
      </w:pPr>
      <w:r w:rsidRPr="00D23A6B">
        <w:t>Dosering av jern per os hver annen dag gir mindre bivirkninger og bedre absorpsjon, f.eks. 65-100 mg (1 tablett) hver annen dag.</w:t>
      </w:r>
    </w:p>
    <w:p w:rsidR="00D23A6B" w:rsidRPr="00D23A6B" w:rsidP="00D23A6B"/>
    <w:p w:rsidR="00D23A6B" w:rsidRPr="00D23A6B" w:rsidP="00D23A6B"/>
    <w:p w:rsidR="00D23A6B" w:rsidRPr="00D23A6B" w:rsidP="00D23A6B">
      <w:pPr>
        <w:rPr>
          <w:bCs/>
          <w:u w:val="single"/>
        </w:rPr>
      </w:pPr>
      <w:r w:rsidRPr="00D23A6B">
        <w:rPr>
          <w:bCs/>
          <w:u w:val="single"/>
        </w:rPr>
        <w:t>Behandling av jernmangelanemi</w:t>
      </w:r>
    </w:p>
    <w:p w:rsidR="00D23A6B" w:rsidRPr="00D23A6B" w:rsidP="00D23A6B">
      <w:pPr>
        <w:numPr>
          <w:ilvl w:val="0"/>
          <w:numId w:val="33"/>
        </w:numPr>
        <w:contextualSpacing/>
      </w:pPr>
      <w:r w:rsidRPr="00D23A6B">
        <w:t>Standardbehandling ved ukomplisert jernmangelanemi: 100-200 mg jern peror</w:t>
      </w:r>
      <w:r w:rsidRPr="00D23A6B">
        <w:t>alt daglig. Ved plagsomme bivirkninger kan man forsøke redusert dose: 65-100 mg annenhver dag.</w:t>
      </w:r>
    </w:p>
    <w:p w:rsidR="00D23A6B" w:rsidRPr="00D23A6B" w:rsidP="00D23A6B">
      <w:pPr>
        <w:numPr>
          <w:ilvl w:val="0"/>
          <w:numId w:val="33"/>
        </w:numPr>
        <w:contextualSpacing/>
      </w:pPr>
      <w:r w:rsidRPr="00D23A6B">
        <w:t xml:space="preserve">Gravide i første trimester og de fleste i andre og tredje trimester, bør behandles med peroralt jern og ikke jerninfusjon. </w:t>
      </w:r>
    </w:p>
    <w:p w:rsidR="00D23A6B" w:rsidRPr="00D23A6B" w:rsidP="00D23A6B">
      <w:pPr>
        <w:numPr>
          <w:ilvl w:val="0"/>
          <w:numId w:val="33"/>
        </w:numPr>
        <w:contextualSpacing/>
      </w:pPr>
      <w:r w:rsidRPr="00D23A6B">
        <w:t>Det er ingen forskjell mellom peroral</w:t>
      </w:r>
      <w:r w:rsidRPr="00D23A6B">
        <w:t xml:space="preserve"> og intravenøs administrering på hvor fort hb og ferritin stiger.</w:t>
      </w:r>
    </w:p>
    <w:p w:rsidR="00D23A6B" w:rsidRPr="00D23A6B" w:rsidP="00D23A6B">
      <w:pPr>
        <w:numPr>
          <w:ilvl w:val="0"/>
          <w:numId w:val="33"/>
        </w:numPr>
        <w:contextualSpacing/>
      </w:pPr>
      <w:r w:rsidRPr="00D23A6B">
        <w:rPr>
          <w:bCs/>
        </w:rPr>
        <w:t>Perorale preparater: </w:t>
      </w:r>
    </w:p>
    <w:p w:rsidR="00D23A6B" w:rsidRPr="00D23A6B" w:rsidP="00D23A6B">
      <w:pPr>
        <w:numPr>
          <w:ilvl w:val="1"/>
          <w:numId w:val="33"/>
        </w:numPr>
        <w:contextualSpacing/>
      </w:pPr>
      <w:r w:rsidRPr="00D23A6B">
        <w:t>Ferrosulfat 65-200 mg daglig</w:t>
      </w:r>
    </w:p>
    <w:p w:rsidR="00D23A6B" w:rsidRPr="00D23A6B" w:rsidP="00D23A6B">
      <w:pPr>
        <w:numPr>
          <w:ilvl w:val="1"/>
          <w:numId w:val="33"/>
        </w:numPr>
        <w:contextualSpacing/>
      </w:pPr>
      <w:r w:rsidRPr="00D23A6B">
        <w:t>Duroferon duretter 100 mg depottabletter</w:t>
      </w:r>
    </w:p>
    <w:p w:rsidR="00D23A6B" w:rsidRPr="00D23A6B" w:rsidP="00D23A6B">
      <w:pPr>
        <w:numPr>
          <w:ilvl w:val="1"/>
          <w:numId w:val="33"/>
        </w:numPr>
        <w:contextualSpacing/>
      </w:pPr>
      <w:r w:rsidRPr="00D23A6B">
        <w:t>Ferromax 65 mg tabletter</w:t>
      </w:r>
    </w:p>
    <w:p w:rsidR="00D23A6B" w:rsidRPr="00D23A6B" w:rsidP="00D23A6B">
      <w:pPr>
        <w:numPr>
          <w:ilvl w:val="1"/>
          <w:numId w:val="33"/>
        </w:numPr>
        <w:contextualSpacing/>
      </w:pPr>
      <w:r w:rsidRPr="00D23A6B">
        <w:t xml:space="preserve">Nycoplus Ferro-Retard 100 mg depottabletter </w:t>
      </w:r>
    </w:p>
    <w:p w:rsidR="00D23A6B" w:rsidRPr="00D23A6B" w:rsidP="00D23A6B">
      <w:pPr>
        <w:numPr>
          <w:ilvl w:val="1"/>
          <w:numId w:val="33"/>
        </w:numPr>
        <w:contextualSpacing/>
      </w:pPr>
      <w:r w:rsidRPr="00D23A6B">
        <w:t>Ferroglysinsulfat</w:t>
      </w:r>
      <w:r w:rsidRPr="00D23A6B">
        <w:t xml:space="preserve"> 100 mg finnes som enterotabletter (Niferex). </w:t>
      </w:r>
    </w:p>
    <w:p w:rsidR="00D23A6B" w:rsidP="00D23A6B">
      <w:pPr>
        <w:numPr>
          <w:ilvl w:val="0"/>
          <w:numId w:val="33"/>
        </w:numPr>
        <w:contextualSpacing/>
      </w:pPr>
      <w:r w:rsidRPr="00D23A6B">
        <w:t xml:space="preserve">Depottabletter/enterotabletter gir mindre gastrointestinale bivirkninger, men da med noe lavere absorpsjon. </w:t>
      </w:r>
    </w:p>
    <w:p w:rsidR="00D23A6B" w:rsidRPr="00D23A6B" w:rsidP="009709EC">
      <w:pPr>
        <w:contextualSpacing/>
      </w:pPr>
    </w:p>
    <w:p w:rsidR="00D23A6B" w:rsidRPr="00D23A6B" w:rsidP="00D23A6B">
      <w:pPr>
        <w:rPr>
          <w:u w:val="single"/>
        </w:rPr>
      </w:pPr>
      <w:r w:rsidRPr="00D23A6B">
        <w:rPr>
          <w:u w:val="single"/>
        </w:rPr>
        <w:t>Jerninfusjon i svangerskapet</w:t>
      </w:r>
    </w:p>
    <w:p w:rsidR="00D23A6B" w:rsidRPr="00D23A6B" w:rsidP="00D23A6B">
      <w:pPr>
        <w:numPr>
          <w:ilvl w:val="0"/>
          <w:numId w:val="33"/>
        </w:numPr>
        <w:contextualSpacing/>
      </w:pPr>
      <w:r w:rsidRPr="00D23A6B">
        <w:t>Jerninfusjon er </w:t>
      </w:r>
      <w:r w:rsidRPr="00D23A6B">
        <w:rPr>
          <w:iCs/>
          <w:u w:val="single"/>
        </w:rPr>
        <w:t>ikke</w:t>
      </w:r>
      <w:r w:rsidRPr="00D23A6B">
        <w:t> anbefalt i 1. trimester, men kan brukes i andre o</w:t>
      </w:r>
      <w:r w:rsidRPr="00D23A6B">
        <w:t>g tredje trimester.</w:t>
      </w:r>
    </w:p>
    <w:p w:rsidR="00D23A6B" w:rsidRPr="00D23A6B" w:rsidP="00D23A6B">
      <w:pPr>
        <w:numPr>
          <w:ilvl w:val="0"/>
          <w:numId w:val="33"/>
        </w:numPr>
        <w:contextualSpacing/>
      </w:pPr>
      <w:r w:rsidRPr="00D23A6B">
        <w:t xml:space="preserve">Indikasjoner for jerninfusjon kan være inflammatorisk tarmsykdom eller annen tilstand som gir redusert absorpsjon, betydelige bivirkninger av peroralt jern, eller manglende effekt av peroral behandling.  </w:t>
      </w:r>
    </w:p>
    <w:p w:rsidR="00D23A6B" w:rsidRPr="00D23A6B" w:rsidP="00D23A6B">
      <w:pPr>
        <w:numPr>
          <w:ilvl w:val="0"/>
          <w:numId w:val="33"/>
        </w:numPr>
        <w:contextualSpacing/>
      </w:pPr>
      <w:r w:rsidRPr="00D23A6B">
        <w:t>Uttalte anemisymptomer eller ut</w:t>
      </w:r>
      <w:r w:rsidRPr="00D23A6B">
        <w:t>talt anemi etter uke 30 kan være grunn til å velge intravenøs behandling.</w:t>
      </w:r>
    </w:p>
    <w:p w:rsidR="00D23A6B" w:rsidRPr="00D23A6B" w:rsidP="00D23A6B">
      <w:pPr>
        <w:numPr>
          <w:ilvl w:val="0"/>
          <w:numId w:val="27"/>
        </w:numPr>
      </w:pPr>
      <w:r w:rsidRPr="00D23A6B">
        <w:t>Intravenøs jernbehandling i svangerskapet utføres på fødeavdelingen, fortrinnsvis på observasjonsposten.</w:t>
      </w:r>
    </w:p>
    <w:p w:rsidR="00D23A6B" w:rsidRPr="00D23A6B" w:rsidP="00D23A6B">
      <w:pPr>
        <w:numPr>
          <w:ilvl w:val="0"/>
          <w:numId w:val="27"/>
        </w:numPr>
      </w:pPr>
      <w:r w:rsidRPr="00D23A6B">
        <w:t>Hb 9,0-10,9 g/dl: Ferinject</w:t>
      </w:r>
      <w:r w:rsidRPr="00D23A6B">
        <w:rPr>
          <w:vertAlign w:val="superscript"/>
        </w:rPr>
        <w:t>®</w:t>
      </w:r>
      <w:r w:rsidRPr="00D23A6B">
        <w:t xml:space="preserve"> 500 mg (10 ml hetteglass) løst i 50 ml NaCl gis </w:t>
      </w:r>
      <w:r w:rsidRPr="00D23A6B">
        <w:t>intravenøst over 6 minutter. En enkelt dose skal ikke overskride 15 mg jern / kg kroppsvekt.</w:t>
      </w:r>
    </w:p>
    <w:p w:rsidR="00D23A6B" w:rsidRPr="00D23A6B" w:rsidP="00D23A6B">
      <w:pPr>
        <w:numPr>
          <w:ilvl w:val="0"/>
          <w:numId w:val="27"/>
        </w:numPr>
      </w:pPr>
      <w:r w:rsidRPr="00D23A6B">
        <w:t>Hb 7,0-8,9 g/dl: Ferinject</w:t>
      </w:r>
      <w:r w:rsidRPr="00D23A6B">
        <w:rPr>
          <w:vertAlign w:val="superscript"/>
        </w:rPr>
        <w:t>®</w:t>
      </w:r>
      <w:r w:rsidRPr="00D23A6B">
        <w:t xml:space="preserve"> 1000 mg (20 ml hetteglass) løst i 100 ml NaCl gis intravenøst over 12 minutter. En enkelt dose skal ikke overskride 15 mg jern / kg kro</w:t>
      </w:r>
      <w:r w:rsidRPr="00D23A6B">
        <w:t>ppsvekt.</w:t>
      </w:r>
    </w:p>
    <w:p w:rsidR="00D23A6B" w:rsidRPr="00D23A6B" w:rsidP="00D23A6B">
      <w:pPr>
        <w:numPr>
          <w:ilvl w:val="0"/>
          <w:numId w:val="27"/>
        </w:numPr>
      </w:pPr>
      <w:r w:rsidRPr="00D23A6B">
        <w:t xml:space="preserve">Pasienten skal overvåkes for tegn og symptomer på overfølsomhetsreaksjoner under og minst 30 minutter etter administrering av jern intravenøst. Ha adrenalin i beredskap. </w:t>
      </w:r>
    </w:p>
    <w:p w:rsidR="00D23A6B" w:rsidRPr="00D23A6B" w:rsidP="009E0578">
      <w:pPr>
        <w:numPr>
          <w:ilvl w:val="0"/>
          <w:numId w:val="27"/>
        </w:numPr>
      </w:pPr>
      <w:r w:rsidRPr="00BD45BB">
        <w:t>Kontroll Hb etter</w:t>
      </w:r>
      <w:r>
        <w:t xml:space="preserve"> 3-</w:t>
      </w:r>
      <w:r w:rsidRPr="00BD45BB">
        <w:t xml:space="preserve"> 4 uker hos fastlege. </w:t>
      </w:r>
      <w:r w:rsidRPr="00D23A6B" w:rsidR="00ED012E">
        <w:t xml:space="preserve">Kontroll ved fødepoliklinikken etter </w:t>
      </w:r>
      <w:r>
        <w:t>vurdering</w:t>
      </w:r>
      <w:r w:rsidRPr="00D23A6B" w:rsidR="00ED012E">
        <w:t>.</w:t>
      </w:r>
    </w:p>
    <w:p w:rsidR="00D23A6B" w:rsidRPr="00D23A6B" w:rsidP="00D23A6B"/>
    <w:p w:rsidR="00D23A6B" w:rsidRPr="00D23A6B" w:rsidP="00D23A6B">
      <w:pPr>
        <w:rPr>
          <w:u w:val="single"/>
        </w:rPr>
      </w:pPr>
      <w:r w:rsidRPr="00D23A6B">
        <w:rPr>
          <w:bCs/>
          <w:u w:val="single"/>
        </w:rPr>
        <w:t>Indikasjoner for blodtransfusjon i svangerskapet</w:t>
      </w:r>
    </w:p>
    <w:p w:rsidR="00D23A6B" w:rsidRPr="00D23A6B" w:rsidP="00D23A6B">
      <w:pPr>
        <w:numPr>
          <w:ilvl w:val="0"/>
          <w:numId w:val="34"/>
        </w:numPr>
        <w:contextualSpacing/>
      </w:pPr>
      <w:r w:rsidRPr="00D23A6B">
        <w:t xml:space="preserve">Kvinner med jernmangelanemi som er hemodynamisk stabile skal vanligvis ikke behandles med blodtransfusjon med mindre det er pågående blødning eller høy risiko </w:t>
      </w:r>
      <w:r w:rsidRPr="00D23A6B">
        <w:t xml:space="preserve">for blødning. </w:t>
      </w:r>
    </w:p>
    <w:p w:rsidR="00D23A6B" w:rsidRPr="00D23A6B" w:rsidP="00D23A6B">
      <w:pPr>
        <w:numPr>
          <w:ilvl w:val="0"/>
          <w:numId w:val="34"/>
        </w:numPr>
        <w:contextualSpacing/>
      </w:pPr>
      <w:r w:rsidRPr="00D23A6B">
        <w:t xml:space="preserve">Ved uttalte anemisymptomer og/eller alvorlig anemi (hb &lt;8,0, spesielt etter uke 34), kan blodtransfusjon vurderes. </w:t>
      </w:r>
    </w:p>
    <w:p w:rsidR="00D23A6B" w:rsidRPr="00D23A6B" w:rsidP="00D23A6B"/>
    <w:p w:rsidR="00D23A6B" w:rsidRPr="00D23A6B" w:rsidP="00D23A6B">
      <w:pPr>
        <w:rPr>
          <w:b/>
        </w:rPr>
      </w:pPr>
    </w:p>
    <w:p w:rsidR="00D23A6B" w:rsidRPr="00D23A6B" w:rsidP="009709EC">
      <w:pPr>
        <w:pStyle w:val="Heading3"/>
        <w:spacing w:after="240"/>
      </w:pPr>
      <w:r w:rsidRPr="00D23A6B">
        <w:t>ANEMI ETTER FØDSEL</w:t>
      </w:r>
    </w:p>
    <w:p w:rsidR="00D23A6B" w:rsidRPr="00D23A6B" w:rsidP="00D23A6B">
      <w:pPr>
        <w:rPr>
          <w:u w:val="single"/>
        </w:rPr>
      </w:pPr>
      <w:r w:rsidRPr="00D23A6B">
        <w:rPr>
          <w:u w:val="single"/>
        </w:rPr>
        <w:t>Når skal vi kontrollere Hb på barselavdelingen?</w:t>
      </w:r>
    </w:p>
    <w:p w:rsidR="00D23A6B" w:rsidRPr="00D23A6B" w:rsidP="00D23A6B">
      <w:pPr>
        <w:numPr>
          <w:ilvl w:val="0"/>
          <w:numId w:val="27"/>
        </w:numPr>
        <w:rPr>
          <w:b/>
        </w:rPr>
      </w:pPr>
      <w:r w:rsidRPr="00D23A6B">
        <w:t>Ved Hb &lt;10 g/dl før fødsel.</w:t>
      </w:r>
    </w:p>
    <w:p w:rsidR="00D23A6B" w:rsidRPr="00D23A6B" w:rsidP="00D23A6B">
      <w:pPr>
        <w:numPr>
          <w:ilvl w:val="0"/>
          <w:numId w:val="27"/>
        </w:numPr>
        <w:rPr>
          <w:b/>
        </w:rPr>
      </w:pPr>
      <w:r w:rsidRPr="00D23A6B">
        <w:t xml:space="preserve">Ved blødning &gt; 500 ml i </w:t>
      </w:r>
      <w:r w:rsidRPr="00D23A6B">
        <w:t>forbindelse med forløsning.</w:t>
      </w:r>
    </w:p>
    <w:p w:rsidR="00D23A6B" w:rsidRPr="00D23A6B" w:rsidP="00D23A6B">
      <w:pPr>
        <w:numPr>
          <w:ilvl w:val="0"/>
          <w:numId w:val="27"/>
        </w:numPr>
        <w:rPr>
          <w:b/>
        </w:rPr>
      </w:pPr>
      <w:r w:rsidRPr="00D23A6B">
        <w:t>Etter keisersnitt.</w:t>
      </w:r>
    </w:p>
    <w:p w:rsidR="00D23A6B" w:rsidRPr="009709EC" w:rsidP="00D23A6B">
      <w:pPr>
        <w:numPr>
          <w:ilvl w:val="0"/>
          <w:numId w:val="27"/>
        </w:numPr>
        <w:rPr>
          <w:b/>
        </w:rPr>
      </w:pPr>
      <w:r w:rsidRPr="00D23A6B">
        <w:t xml:space="preserve">Ved symptomer på anemi: tungpust, svimmelhet, nærsynope/syncope, hjertebank og hodepine. </w:t>
      </w:r>
    </w:p>
    <w:p w:rsidR="00D23A6B" w:rsidRPr="00D23A6B" w:rsidP="00D23A6B"/>
    <w:p w:rsidR="00D23A6B" w:rsidRPr="00D23A6B" w:rsidP="00D23A6B">
      <w:pPr>
        <w:rPr>
          <w:u w:val="single"/>
        </w:rPr>
      </w:pPr>
      <w:r w:rsidRPr="00D23A6B">
        <w:rPr>
          <w:u w:val="single"/>
        </w:rPr>
        <w:t>Jernmangelanemi på barselavdelingen:</w:t>
      </w:r>
    </w:p>
    <w:p w:rsidR="00D23A6B" w:rsidRPr="00D23A6B" w:rsidP="00D23A6B">
      <w:pPr>
        <w:numPr>
          <w:ilvl w:val="0"/>
          <w:numId w:val="27"/>
        </w:numPr>
        <w:rPr>
          <w:b/>
        </w:rPr>
      </w:pPr>
      <w:r w:rsidRPr="00D23A6B">
        <w:t xml:space="preserve">Grensen for behandlingskrevende anemi i barseltiden er Hb&lt;10g/dl. </w:t>
      </w:r>
    </w:p>
    <w:p w:rsidR="00D23A6B" w:rsidRPr="00D23A6B" w:rsidP="00D23A6B">
      <w:pPr>
        <w:numPr>
          <w:ilvl w:val="0"/>
          <w:numId w:val="27"/>
        </w:numPr>
        <w:rPr>
          <w:b/>
        </w:rPr>
      </w:pPr>
      <w:r w:rsidRPr="00D23A6B">
        <w:t>Årsaken til an</w:t>
      </w:r>
      <w:r w:rsidRPr="00D23A6B">
        <w:t xml:space="preserve">emi i barseltiden er vanligvis jernmangel fra svangerskapet og/eller blødning i forbindelse med fødsel. </w:t>
      </w:r>
    </w:p>
    <w:p w:rsidR="00D23A6B" w:rsidRPr="00D23A6B" w:rsidP="00D23A6B"/>
    <w:p w:rsidR="00D23A6B" w:rsidRPr="00D23A6B" w:rsidP="00D23A6B">
      <w:pPr>
        <w:rPr>
          <w:u w:val="single"/>
        </w:rPr>
      </w:pPr>
      <w:r w:rsidRPr="00D23A6B">
        <w:rPr>
          <w:u w:val="single"/>
        </w:rPr>
        <w:t>Behandling med jerntilskudd på barselavdelingen:</w:t>
      </w:r>
    </w:p>
    <w:p w:rsidR="00D23A6B" w:rsidRPr="00D23A6B" w:rsidP="00D23A6B">
      <w:pPr>
        <w:numPr>
          <w:ilvl w:val="0"/>
          <w:numId w:val="27"/>
        </w:numPr>
      </w:pPr>
      <w:r w:rsidRPr="00D23A6B">
        <w:t>Hb &lt; 10g/dl: Peroralt jerntilskudd 100 mg x 2 i komibinasjon med vit C (eks Niferex®, ferroglycinsulf</w:t>
      </w:r>
      <w:r w:rsidRPr="00D23A6B">
        <w:t xml:space="preserve">at). </w:t>
      </w:r>
    </w:p>
    <w:p w:rsidR="00D23A6B" w:rsidRPr="00D23A6B" w:rsidP="00D23A6B">
      <w:pPr>
        <w:numPr>
          <w:ilvl w:val="0"/>
          <w:numId w:val="27"/>
        </w:numPr>
      </w:pPr>
      <w:r w:rsidRPr="00D23A6B">
        <w:t xml:space="preserve">Hb &lt; 9 g/dl </w:t>
      </w:r>
      <w:r w:rsidRPr="00D23A6B">
        <w:rPr>
          <w:u w:val="single"/>
        </w:rPr>
        <w:t>og</w:t>
      </w:r>
      <w:r w:rsidRPr="00D23A6B">
        <w:t xml:space="preserve"> symptomer på anemi: Vurder intravenøst jerntilskudd.</w:t>
      </w:r>
    </w:p>
    <w:p w:rsidR="00D23A6B" w:rsidRPr="00D23A6B" w:rsidP="00D23A6B">
      <w:pPr>
        <w:numPr>
          <w:ilvl w:val="1"/>
          <w:numId w:val="27"/>
        </w:numPr>
      </w:pPr>
      <w:r w:rsidRPr="00D23A6B">
        <w:t>Hb 8,0-8,9 g/dl: Ferinject</w:t>
      </w:r>
      <w:r w:rsidRPr="00D23A6B">
        <w:rPr>
          <w:vertAlign w:val="superscript"/>
        </w:rPr>
        <w:t>®</w:t>
      </w:r>
      <w:r w:rsidRPr="00D23A6B">
        <w:t xml:space="preserve"> 500 mg (10 ml hetteglass) løst i 100 ml NaCl gitt intravenøst over minimum 6 minutter. En enkelt dose skal ikke overskride 15 mg jern / kg kroppsvekt.</w:t>
      </w:r>
    </w:p>
    <w:p w:rsidR="00D23A6B" w:rsidRPr="00D23A6B" w:rsidP="00D23A6B">
      <w:pPr>
        <w:numPr>
          <w:ilvl w:val="1"/>
          <w:numId w:val="27"/>
        </w:numPr>
      </w:pPr>
      <w:r w:rsidRPr="00D23A6B">
        <w:t xml:space="preserve">Hb </w:t>
      </w:r>
      <w:r w:rsidRPr="00D23A6B">
        <w:t>7,0-7,9 g/dl: Ferinject</w:t>
      </w:r>
      <w:r w:rsidRPr="00D23A6B">
        <w:rPr>
          <w:vertAlign w:val="superscript"/>
        </w:rPr>
        <w:t>®</w:t>
      </w:r>
      <w:r w:rsidRPr="00D23A6B">
        <w:t xml:space="preserve"> 1000 mg (20 ml hetteglass) løst i 250 ml NaCl gitt intravenøst over minimum 15 minutter. En enkelt dose skal ikke overskride 15 mg jern / kg kroppsvekt.</w:t>
      </w:r>
    </w:p>
    <w:p w:rsidR="00D23A6B" w:rsidRPr="00D23A6B" w:rsidP="00D23A6B">
      <w:pPr>
        <w:numPr>
          <w:ilvl w:val="1"/>
          <w:numId w:val="27"/>
        </w:numPr>
      </w:pPr>
      <w:r w:rsidRPr="00D23A6B">
        <w:t>Pasienten skal overvåkes for tegn og symptomer på overfølsomhetsreaksjoner und</w:t>
      </w:r>
      <w:r w:rsidRPr="00D23A6B">
        <w:t>er og minst 30 minutter etter administrering av jern intravenøst. Ha adrenalin i beredskap.</w:t>
      </w:r>
    </w:p>
    <w:p w:rsidR="00D23A6B" w:rsidRPr="00D23A6B" w:rsidP="00D23A6B">
      <w:pPr>
        <w:numPr>
          <w:ilvl w:val="1"/>
          <w:numId w:val="27"/>
        </w:numPr>
      </w:pPr>
      <w:r w:rsidRPr="00D23A6B">
        <w:t>Etter jerninfusjon kan pasienten fortsette med jerntilskudd peroralt, 100 mg x 1, evt. i kombinasjon med vit C.</w:t>
      </w:r>
    </w:p>
    <w:p w:rsidR="00D23A6B" w:rsidRPr="00D23A6B" w:rsidP="00D23A6B">
      <w:pPr>
        <w:numPr>
          <w:ilvl w:val="1"/>
          <w:numId w:val="27"/>
        </w:numPr>
      </w:pPr>
      <w:r w:rsidRPr="00D23A6B">
        <w:t>Kontroll av Hb og jernstatus etter 4 uker hos fastle</w:t>
      </w:r>
      <w:r w:rsidRPr="00D23A6B">
        <w:t xml:space="preserve">ge. </w:t>
      </w:r>
    </w:p>
    <w:p w:rsidR="00D23A6B" w:rsidRPr="00D23A6B" w:rsidP="00D23A6B">
      <w:pPr>
        <w:numPr>
          <w:ilvl w:val="0"/>
          <w:numId w:val="27"/>
        </w:numPr>
      </w:pPr>
      <w:r w:rsidRPr="00D23A6B">
        <w:t xml:space="preserve">Hb &lt;7,0-7,5 g/dl: Blodtransfusjon vurderes ut fra sykehistorie og symptomer. </w:t>
      </w:r>
    </w:p>
    <w:p w:rsidR="00D23A6B" w:rsidRPr="00D23A6B" w:rsidP="00D23A6B">
      <w:pPr>
        <w:numPr>
          <w:ilvl w:val="0"/>
          <w:numId w:val="27"/>
        </w:numPr>
      </w:pPr>
      <w:r w:rsidRPr="00D23A6B">
        <w:t>Jerninfusjon kan vurderes gitt etter transfusjon av blodprodukter da blodprodukter ikke øker ferritinnivået.</w:t>
      </w:r>
    </w:p>
    <w:p w:rsidR="00D23A6B" w:rsidRPr="00D23A6B" w:rsidP="00D23A6B">
      <w:pPr>
        <w:numPr>
          <w:ilvl w:val="0"/>
          <w:numId w:val="27"/>
        </w:numPr>
      </w:pPr>
      <w:r w:rsidRPr="00D23A6B">
        <w:t>Erythropoietin anbefales ikke i klinisk behandling.</w:t>
      </w:r>
    </w:p>
    <w:p w:rsidR="00D23A6B" w:rsidRPr="00D23A6B" w:rsidP="00D23A6B"/>
    <w:p w:rsidR="00D23A6B" w:rsidRPr="00D23A6B" w:rsidP="00D23A6B">
      <w:pPr>
        <w:rPr>
          <w:u w:val="single"/>
        </w:rPr>
      </w:pPr>
      <w:r w:rsidRPr="00D23A6B">
        <w:rPr>
          <w:u w:val="single"/>
        </w:rPr>
        <w:t>Hvorfor ska</w:t>
      </w:r>
      <w:r w:rsidRPr="00D23A6B">
        <w:rPr>
          <w:u w:val="single"/>
        </w:rPr>
        <w:t xml:space="preserve">l vi ha fokus på behandle anemi på barselavdelingen? </w:t>
      </w:r>
    </w:p>
    <w:p w:rsidR="00D23A6B" w:rsidRPr="00D23A6B" w:rsidP="00D23A6B">
      <w:pPr>
        <w:numPr>
          <w:ilvl w:val="0"/>
          <w:numId w:val="27"/>
        </w:numPr>
        <w:rPr>
          <w:b/>
        </w:rPr>
      </w:pPr>
      <w:r w:rsidRPr="00D23A6B">
        <w:t xml:space="preserve">Anemi post partum gir økt morbiditet hos kvinnen: </w:t>
      </w:r>
    </w:p>
    <w:p w:rsidR="00D23A6B" w:rsidRPr="00D23A6B" w:rsidP="00D23A6B">
      <w:pPr>
        <w:numPr>
          <w:ilvl w:val="1"/>
          <w:numId w:val="27"/>
        </w:numPr>
        <w:rPr>
          <w:b/>
        </w:rPr>
      </w:pPr>
      <w:r w:rsidRPr="00D23A6B">
        <w:t>Økt infeksjonsrisiko, særlig UVI og endometritt</w:t>
      </w:r>
    </w:p>
    <w:p w:rsidR="00D23A6B" w:rsidRPr="00D23A6B" w:rsidP="00D23A6B">
      <w:pPr>
        <w:numPr>
          <w:ilvl w:val="1"/>
          <w:numId w:val="27"/>
        </w:numPr>
        <w:rPr>
          <w:b/>
        </w:rPr>
      </w:pPr>
      <w:r w:rsidRPr="00D23A6B">
        <w:t>Nedsatt livskvalitet, økt fatigue</w:t>
      </w:r>
    </w:p>
    <w:p w:rsidR="00D23A6B" w:rsidRPr="00D23A6B" w:rsidP="00D23A6B">
      <w:pPr>
        <w:numPr>
          <w:ilvl w:val="1"/>
          <w:numId w:val="27"/>
        </w:numPr>
        <w:rPr>
          <w:b/>
        </w:rPr>
      </w:pPr>
      <w:r w:rsidRPr="00D23A6B">
        <w:t>Økende forekomst av ammeproblemer</w:t>
      </w:r>
    </w:p>
    <w:p w:rsidR="00D23A6B" w:rsidRPr="00D23A6B" w:rsidP="00D23A6B">
      <w:pPr>
        <w:numPr>
          <w:ilvl w:val="1"/>
          <w:numId w:val="27"/>
        </w:numPr>
        <w:rPr>
          <w:b/>
        </w:rPr>
      </w:pPr>
      <w:r w:rsidRPr="00D23A6B">
        <w:t xml:space="preserve">Økt psykisk sårbarhet og forekomst av post partum-depresjon.  </w:t>
      </w:r>
    </w:p>
    <w:p w:rsidR="00D23A6B" w:rsidRPr="00D23A6B" w:rsidP="00D23A6B"/>
    <w:p w:rsidR="00D23A6B" w:rsidRPr="00D23A6B" w:rsidP="00D23A6B"/>
    <w:p w:rsidR="00D23A6B" w:rsidRPr="009709EC" w:rsidP="009709EC">
      <w:pPr>
        <w:pStyle w:val="Heading3"/>
        <w:spacing w:after="240"/>
      </w:pPr>
      <w:bookmarkStart w:id="2" w:name="_ANDRE_FORMER_FOR"/>
      <w:bookmarkEnd w:id="2"/>
      <w:r w:rsidRPr="00D23A6B">
        <w:t>ANDRE FORMER FOR ANEMI I SVANGERSKAP OG BARSELTID</w:t>
      </w:r>
    </w:p>
    <w:p w:rsidR="00D23A6B" w:rsidRPr="00D23A6B" w:rsidP="00D23A6B">
      <w:pPr>
        <w:rPr>
          <w:bCs/>
          <w:u w:val="single"/>
        </w:rPr>
      </w:pPr>
      <w:r w:rsidRPr="00D23A6B">
        <w:rPr>
          <w:bCs/>
          <w:u w:val="single"/>
        </w:rPr>
        <w:t>Thalassemia minor</w:t>
      </w:r>
    </w:p>
    <w:p w:rsidR="00D23A6B" w:rsidRPr="00D23A6B" w:rsidP="00D23A6B">
      <w:pPr>
        <w:numPr>
          <w:ilvl w:val="0"/>
          <w:numId w:val="35"/>
        </w:numPr>
        <w:contextualSpacing/>
        <w:rPr>
          <w:bCs/>
        </w:rPr>
      </w:pPr>
      <w:r w:rsidRPr="00D23A6B">
        <w:rPr>
          <w:bCs/>
        </w:rPr>
        <w:t xml:space="preserve">Økende forekomst grunnet stigende innvandring fra Pakistan, India, Øst-Asia og Middelhavsområdet. </w:t>
      </w:r>
    </w:p>
    <w:p w:rsidR="00D23A6B" w:rsidRPr="00D23A6B" w:rsidP="00D23A6B">
      <w:pPr>
        <w:numPr>
          <w:ilvl w:val="0"/>
          <w:numId w:val="35"/>
        </w:numPr>
        <w:contextualSpacing/>
        <w:rPr>
          <w:bCs/>
        </w:rPr>
      </w:pPr>
      <w:r w:rsidRPr="00D23A6B">
        <w:rPr>
          <w:bCs/>
        </w:rPr>
        <w:t>Skyldes en genetisk betinget reduksjon i produksjonen av hemoglobinets alfa- eller betakjede.</w:t>
      </w:r>
    </w:p>
    <w:p w:rsidR="00D23A6B" w:rsidRPr="00D23A6B" w:rsidP="00D23A6B">
      <w:pPr>
        <w:numPr>
          <w:ilvl w:val="0"/>
          <w:numId w:val="35"/>
        </w:numPr>
        <w:contextualSpacing/>
        <w:rPr>
          <w:bCs/>
        </w:rPr>
      </w:pPr>
      <w:r w:rsidRPr="00D23A6B">
        <w:rPr>
          <w:bCs/>
        </w:rPr>
        <w:t>Diagnostikk: påfallende lav MCV, men kun lett eller ingen anemi.</w:t>
      </w:r>
    </w:p>
    <w:p w:rsidR="00D23A6B" w:rsidRPr="00D23A6B" w:rsidP="00D23A6B">
      <w:pPr>
        <w:numPr>
          <w:ilvl w:val="0"/>
          <w:numId w:val="35"/>
        </w:numPr>
        <w:contextualSpacing/>
        <w:rPr>
          <w:bCs/>
        </w:rPr>
      </w:pPr>
      <w:r w:rsidRPr="00D23A6B">
        <w:rPr>
          <w:bCs/>
        </w:rPr>
        <w:t xml:space="preserve">Utelukk samtidig jernmangel. </w:t>
      </w:r>
    </w:p>
    <w:p w:rsidR="00D23A6B" w:rsidRPr="00D23A6B" w:rsidP="00D23A6B">
      <w:pPr>
        <w:numPr>
          <w:ilvl w:val="0"/>
          <w:numId w:val="35"/>
        </w:numPr>
        <w:contextualSpacing/>
        <w:rPr>
          <w:bCs/>
        </w:rPr>
      </w:pPr>
      <w:r w:rsidRPr="00D23A6B">
        <w:rPr>
          <w:bCs/>
        </w:rPr>
        <w:t>Thalassemi er assosiert med økt jernabsorpsjon, jern skal kun foror</w:t>
      </w:r>
      <w:r w:rsidRPr="00D23A6B">
        <w:rPr>
          <w:bCs/>
        </w:rPr>
        <w:t>dnes ved sikker jernmangel.</w:t>
      </w:r>
    </w:p>
    <w:p w:rsidR="00D23A6B" w:rsidRPr="00D23A6B" w:rsidP="00D23A6B">
      <w:pPr>
        <w:numPr>
          <w:ilvl w:val="0"/>
          <w:numId w:val="35"/>
        </w:numPr>
        <w:contextualSpacing/>
        <w:rPr>
          <w:bCs/>
        </w:rPr>
      </w:pPr>
      <w:r w:rsidRPr="00D23A6B">
        <w:rPr>
          <w:bCs/>
          <w:i/>
        </w:rPr>
        <w:t xml:space="preserve">Thalassemia minor: </w:t>
      </w:r>
      <w:r w:rsidRPr="00D23A6B">
        <w:rPr>
          <w:bCs/>
        </w:rPr>
        <w:t xml:space="preserve"> </w:t>
      </w:r>
    </w:p>
    <w:p w:rsidR="00D23A6B" w:rsidRPr="00D23A6B" w:rsidP="00D23A6B">
      <w:pPr>
        <w:numPr>
          <w:ilvl w:val="1"/>
          <w:numId w:val="35"/>
        </w:numPr>
        <w:contextualSpacing/>
        <w:rPr>
          <w:bCs/>
        </w:rPr>
      </w:pPr>
      <w:r w:rsidRPr="00D23A6B">
        <w:rPr>
          <w:bCs/>
        </w:rPr>
        <w:t>Hb er normal eller kun lett redusert og krever vanligvis ingen anemibehandling eller spesiell oppfølging i svangerskapet. Hvis en kvinne med thalassemia minor har mer uttalt anemi må man mistenke at det fore</w:t>
      </w:r>
      <w:r w:rsidRPr="00D23A6B">
        <w:rPr>
          <w:bCs/>
        </w:rPr>
        <w:t xml:space="preserve">ligger flere årsaker. </w:t>
      </w:r>
    </w:p>
    <w:p w:rsidR="00D23A6B" w:rsidRPr="00D23A6B" w:rsidP="00D23A6B">
      <w:pPr>
        <w:numPr>
          <w:ilvl w:val="1"/>
          <w:numId w:val="35"/>
        </w:numPr>
        <w:contextualSpacing/>
        <w:rPr>
          <w:bCs/>
        </w:rPr>
      </w:pPr>
      <w:r w:rsidRPr="00D23A6B">
        <w:rPr>
          <w:bCs/>
        </w:rPr>
        <w:t>Hvis barnefaren også er av ikke-kaukasisk avstamning er det aktuelt med typing av ham for å vurdere risiko for alvorlig thalassemia major hos barnet. Paret bør da henvises Avdeling for medisinsk genetikk. Pregestasjonell genetisk vei</w:t>
      </w:r>
      <w:r w:rsidRPr="00D23A6B">
        <w:rPr>
          <w:bCs/>
        </w:rPr>
        <w:t xml:space="preserve">ledning bør foretrekkes hvis begge foreldre er bærere. </w:t>
      </w:r>
    </w:p>
    <w:p w:rsidR="00D23A6B" w:rsidRPr="00D23A6B" w:rsidP="00D23A6B">
      <w:pPr>
        <w:numPr>
          <w:ilvl w:val="0"/>
          <w:numId w:val="35"/>
        </w:numPr>
        <w:contextualSpacing/>
        <w:rPr>
          <w:bCs/>
        </w:rPr>
      </w:pPr>
      <w:r w:rsidRPr="00D23A6B">
        <w:rPr>
          <w:bCs/>
          <w:i/>
        </w:rPr>
        <w:t>Thalassemia intermedia eller major.</w:t>
      </w:r>
      <w:r w:rsidRPr="00D23A6B">
        <w:rPr>
          <w:bCs/>
        </w:rPr>
        <w:t> </w:t>
      </w:r>
    </w:p>
    <w:p w:rsidR="00D23A6B" w:rsidRPr="00D23A6B" w:rsidP="00D23A6B">
      <w:pPr>
        <w:numPr>
          <w:ilvl w:val="1"/>
          <w:numId w:val="35"/>
        </w:numPr>
        <w:contextualSpacing/>
        <w:rPr>
          <w:bCs/>
        </w:rPr>
      </w:pPr>
      <w:r w:rsidRPr="00D23A6B">
        <w:rPr>
          <w:bCs/>
        </w:rPr>
        <w:t>Kvinner med disse tilstandene må følges tett i samarbeid mellom obstetriker og hematolog, og kvinnen henvises OUS</w:t>
      </w:r>
    </w:p>
    <w:p w:rsidR="00D23A6B" w:rsidRPr="00D23A6B" w:rsidP="00D23A6B">
      <w:pPr>
        <w:rPr>
          <w:bCs/>
          <w:u w:val="single"/>
        </w:rPr>
      </w:pPr>
      <w:r w:rsidRPr="00D23A6B">
        <w:br/>
      </w:r>
      <w:r w:rsidRPr="00D23A6B">
        <w:rPr>
          <w:bCs/>
          <w:u w:val="single"/>
        </w:rPr>
        <w:t>Makrocytær anemi (høy MCV):</w:t>
      </w:r>
    </w:p>
    <w:p w:rsidR="00D23A6B" w:rsidRPr="00D23A6B" w:rsidP="00D23A6B">
      <w:pPr>
        <w:numPr>
          <w:ilvl w:val="0"/>
          <w:numId w:val="36"/>
        </w:numPr>
        <w:contextualSpacing/>
      </w:pPr>
      <w:r w:rsidRPr="00D23A6B">
        <w:t>Graviditet i seg sel</w:t>
      </w:r>
      <w:r w:rsidRPr="00D23A6B">
        <w:t>v kan gi lett makrocytose.</w:t>
      </w:r>
    </w:p>
    <w:p w:rsidR="00D23A6B" w:rsidRPr="00D23A6B" w:rsidP="00D23A6B">
      <w:pPr>
        <w:numPr>
          <w:ilvl w:val="0"/>
          <w:numId w:val="36"/>
        </w:numPr>
        <w:contextualSpacing/>
      </w:pPr>
      <w:r w:rsidRPr="00D23A6B">
        <w:t>Andre mulige årsaker:</w:t>
      </w:r>
    </w:p>
    <w:p w:rsidR="00D23A6B" w:rsidRPr="00D23A6B" w:rsidP="00D23A6B">
      <w:pPr>
        <w:numPr>
          <w:ilvl w:val="1"/>
          <w:numId w:val="36"/>
        </w:numPr>
        <w:contextualSpacing/>
      </w:pPr>
      <w:r w:rsidRPr="00D23A6B">
        <w:t>Vitamin B12 og/eller folsyremangel? Folsyremangelanemi hos gravide svært sjelden i Norge pga anbefalt tilskudd til gravide.</w:t>
      </w:r>
    </w:p>
    <w:p w:rsidR="00D23A6B" w:rsidRPr="00D23A6B" w:rsidP="00D23A6B">
      <w:pPr>
        <w:numPr>
          <w:ilvl w:val="1"/>
          <w:numId w:val="36"/>
        </w:numPr>
        <w:contextualSpacing/>
      </w:pPr>
      <w:r w:rsidRPr="00D23A6B">
        <w:t>Hypothyreose</w:t>
      </w:r>
    </w:p>
    <w:p w:rsidR="00D23A6B" w:rsidRPr="00D23A6B" w:rsidP="00D23A6B">
      <w:pPr>
        <w:numPr>
          <w:ilvl w:val="1"/>
          <w:numId w:val="36"/>
        </w:numPr>
        <w:contextualSpacing/>
      </w:pPr>
      <w:r w:rsidRPr="00D23A6B">
        <w:t>Leversykdom</w:t>
      </w:r>
    </w:p>
    <w:p w:rsidR="00D23A6B" w:rsidRPr="00D23A6B" w:rsidP="00D23A6B">
      <w:pPr>
        <w:numPr>
          <w:ilvl w:val="0"/>
          <w:numId w:val="36"/>
        </w:numPr>
        <w:contextualSpacing/>
      </w:pPr>
      <w:r w:rsidRPr="00D23A6B">
        <w:t>Alkoholisme</w:t>
      </w:r>
    </w:p>
    <w:p w:rsidR="00D23A6B" w:rsidRPr="00D23A6B" w:rsidP="00D23A6B"/>
    <w:p w:rsidR="00D23A6B" w:rsidRPr="00D23A6B" w:rsidP="00D23A6B">
      <w:pPr>
        <w:rPr>
          <w:bCs/>
          <w:u w:val="single"/>
        </w:rPr>
      </w:pPr>
      <w:r w:rsidRPr="00D23A6B">
        <w:rPr>
          <w:bCs/>
          <w:u w:val="single"/>
        </w:rPr>
        <w:t>Normocytær anemi (normal MCV):</w:t>
      </w:r>
    </w:p>
    <w:p w:rsidR="00D23A6B" w:rsidRPr="00D23A6B" w:rsidP="00D23A6B">
      <w:r w:rsidRPr="00D23A6B">
        <w:t>Normocytær</w:t>
      </w:r>
      <w:r w:rsidRPr="00D23A6B">
        <w:t xml:space="preserve"> anemi med normal eller høy ferritin kan ha en rekke årsaker. Henvis pasienten til hematologisk utredning.</w:t>
      </w:r>
    </w:p>
    <w:p w:rsidR="00D23A6B" w:rsidP="00D23A6B"/>
    <w:p w:rsidR="009709EC" w:rsidP="00D23A6B"/>
    <w:p w:rsidR="009709EC" w:rsidRPr="00D23A6B" w:rsidP="00D23A6B"/>
    <w:p w:rsidR="00D23A6B" w:rsidRPr="00D23A6B" w:rsidP="00D23A6B">
      <w:pPr>
        <w:rPr>
          <w:bCs/>
          <w:u w:val="single"/>
        </w:rPr>
      </w:pPr>
      <w:r w:rsidRPr="00D23A6B">
        <w:rPr>
          <w:bCs/>
          <w:u w:val="single"/>
        </w:rPr>
        <w:t>Folatmangel</w:t>
      </w:r>
    </w:p>
    <w:p w:rsidR="00D23A6B" w:rsidRPr="00D23A6B" w:rsidP="00D23A6B">
      <w:r>
        <w:t>K</w:t>
      </w:r>
      <w:r w:rsidRPr="00D23A6B">
        <w:t>an sees ved ensidig kost eller slankediett, men er en sjelden årsak til anemi hos gravide, spesielt fordi gravide rådes til å ta 0,4m</w:t>
      </w:r>
      <w:r w:rsidRPr="00D23A6B">
        <w:t>g folat daglig for å forebygge nevralrørsdefekter.</w:t>
      </w:r>
    </w:p>
    <w:p w:rsidR="00D23A6B" w:rsidRPr="00D23A6B" w:rsidP="00D23A6B">
      <w:pPr>
        <w:rPr>
          <w:u w:val="single"/>
        </w:rPr>
      </w:pPr>
      <w:r w:rsidRPr="00D23A6B">
        <w:br/>
      </w:r>
      <w:r w:rsidRPr="00D23A6B">
        <w:rPr>
          <w:bCs/>
          <w:u w:val="single"/>
        </w:rPr>
        <w:t>B12-mangel</w:t>
      </w:r>
    </w:p>
    <w:p w:rsidR="00D23A6B" w:rsidRPr="00D23A6B" w:rsidP="00D23A6B">
      <w:pPr>
        <w:numPr>
          <w:ilvl w:val="0"/>
          <w:numId w:val="41"/>
        </w:numPr>
        <w:contextualSpacing/>
      </w:pPr>
      <w:r w:rsidRPr="00D23A6B">
        <w:t xml:space="preserve">Er en sjelden årsak til anemi i svangerskapet, blant annet fordi uttalt B12-mangel gir infertilitet. </w:t>
      </w:r>
    </w:p>
    <w:p w:rsidR="00D23A6B" w:rsidRPr="00D23A6B" w:rsidP="00D23A6B">
      <w:pPr>
        <w:numPr>
          <w:ilvl w:val="0"/>
          <w:numId w:val="41"/>
        </w:numPr>
        <w:contextualSpacing/>
      </w:pPr>
      <w:r w:rsidRPr="00D23A6B">
        <w:t>B12 (cobalamin) i plasma synker normalt i løpet av svangerskapet (nedre referansegrense fal</w:t>
      </w:r>
      <w:r w:rsidRPr="00D23A6B">
        <w:t>ler fra 96 til 7</w:t>
      </w:r>
      <w:r>
        <w:t>1 pmol/l og stiger postpartum).</w:t>
      </w:r>
      <w:r w:rsidRPr="00D23A6B">
        <w:t> </w:t>
      </w:r>
    </w:p>
    <w:p w:rsidR="00D23A6B" w:rsidRPr="00D23A6B" w:rsidP="00D23A6B">
      <w:pPr>
        <w:rPr>
          <w:bCs/>
          <w:u w:val="single"/>
        </w:rPr>
      </w:pPr>
      <w:r w:rsidRPr="00D23A6B">
        <w:rPr>
          <w:b/>
          <w:bCs/>
        </w:rPr>
        <w:t> </w:t>
      </w:r>
      <w:r w:rsidRPr="00D23A6B">
        <w:rPr>
          <w:b/>
          <w:bCs/>
        </w:rPr>
        <w:br/>
      </w:r>
      <w:r w:rsidRPr="00D23A6B">
        <w:rPr>
          <w:bCs/>
          <w:u w:val="single"/>
        </w:rPr>
        <w:t>Sigdcelleanemi</w:t>
      </w:r>
    </w:p>
    <w:p w:rsidR="00D23A6B" w:rsidRPr="00D23A6B" w:rsidP="00D23A6B">
      <w:pPr>
        <w:numPr>
          <w:ilvl w:val="0"/>
          <w:numId w:val="37"/>
        </w:numPr>
        <w:contextualSpacing/>
      </w:pPr>
      <w:r w:rsidRPr="00D23A6B">
        <w:rPr>
          <w:i/>
          <w:iCs/>
        </w:rPr>
        <w:t>Homozygot</w:t>
      </w:r>
      <w:r w:rsidRPr="00D23A6B">
        <w:t> HbS gir sigdcellesykdom. </w:t>
      </w:r>
    </w:p>
    <w:p w:rsidR="00D23A6B" w:rsidRPr="00D23A6B" w:rsidP="00D23A6B">
      <w:pPr>
        <w:numPr>
          <w:ilvl w:val="0"/>
          <w:numId w:val="37"/>
        </w:numPr>
        <w:contextualSpacing/>
      </w:pPr>
      <w:r w:rsidRPr="00D23A6B">
        <w:rPr>
          <w:i/>
          <w:iCs/>
        </w:rPr>
        <w:t>Heterozygot</w:t>
      </w:r>
      <w:r w:rsidRPr="00D23A6B">
        <w:t> HbS er i utgangspunktet en benign tilstand, men kan være kombinert med thalassemi og gi alvorlig sykdom/anemi.</w:t>
      </w:r>
    </w:p>
    <w:p w:rsidR="00D23A6B" w:rsidRPr="00D23A6B" w:rsidP="00D23A6B">
      <w:pPr>
        <w:numPr>
          <w:ilvl w:val="0"/>
          <w:numId w:val="37"/>
        </w:numPr>
        <w:contextualSpacing/>
      </w:pPr>
      <w:r w:rsidRPr="00D23A6B">
        <w:t xml:space="preserve">Gravide med sigdcellesykdom har overhyppighet av svangerskapskomplikasjoner, inkludert økt mortalitet. Pasienter med sigdcellesykdom bør henvises OUS. </w:t>
      </w:r>
    </w:p>
    <w:p w:rsidR="00D23A6B" w:rsidRPr="00D23A6B" w:rsidP="00D23A6B">
      <w:pPr>
        <w:numPr>
          <w:ilvl w:val="0"/>
          <w:numId w:val="37"/>
        </w:numPr>
        <w:contextualSpacing/>
      </w:pPr>
      <w:r w:rsidRPr="00D23A6B">
        <w:t>Behandling:</w:t>
      </w:r>
    </w:p>
    <w:p w:rsidR="00D23A6B" w:rsidRPr="00D23A6B" w:rsidP="00D23A6B">
      <w:pPr>
        <w:numPr>
          <w:ilvl w:val="1"/>
          <w:numId w:val="37"/>
        </w:numPr>
        <w:contextualSpacing/>
      </w:pPr>
      <w:r w:rsidRPr="00D23A6B">
        <w:t>Eventuell behandling med hydroksyurea seponeres.</w:t>
      </w:r>
    </w:p>
    <w:p w:rsidR="00D23A6B" w:rsidRPr="00D23A6B" w:rsidP="00D23A6B">
      <w:pPr>
        <w:numPr>
          <w:ilvl w:val="1"/>
          <w:numId w:val="37"/>
        </w:numPr>
        <w:contextualSpacing/>
      </w:pPr>
      <w:r w:rsidRPr="00D23A6B">
        <w:t>Eventuell kelatorbehandling mot jernopphopn</w:t>
      </w:r>
      <w:r w:rsidRPr="00D23A6B">
        <w:t xml:space="preserve">ing seponeres. </w:t>
      </w:r>
    </w:p>
    <w:p w:rsidR="00D23A6B" w:rsidRPr="00D23A6B" w:rsidP="00D23A6B">
      <w:pPr>
        <w:numPr>
          <w:ilvl w:val="1"/>
          <w:numId w:val="37"/>
        </w:numPr>
        <w:contextualSpacing/>
      </w:pPr>
      <w:r w:rsidRPr="00D23A6B">
        <w:t xml:space="preserve">Folat 5 mg daglig. </w:t>
      </w:r>
    </w:p>
    <w:p w:rsidR="00D23A6B" w:rsidRPr="00D23A6B" w:rsidP="00D23A6B">
      <w:pPr>
        <w:numPr>
          <w:ilvl w:val="1"/>
          <w:numId w:val="37"/>
        </w:numPr>
        <w:contextualSpacing/>
      </w:pPr>
      <w:r w:rsidRPr="00D23A6B">
        <w:t xml:space="preserve">Acetylsalicylsyre 75 mg daglig fra 2. trimester, seponeres ca 3 uker før fødsel ved kombinasjon med lavmolekylært heparin. </w:t>
      </w:r>
    </w:p>
    <w:p w:rsidR="00D23A6B" w:rsidRPr="00D23A6B" w:rsidP="00D23A6B">
      <w:pPr>
        <w:numPr>
          <w:ilvl w:val="1"/>
          <w:numId w:val="37"/>
        </w:numPr>
        <w:contextualSpacing/>
      </w:pPr>
      <w:r w:rsidRPr="00D23A6B">
        <w:t>Lavmolekylært heparin fra påvist svangerskap til 6 uker postpartum.</w:t>
      </w:r>
    </w:p>
    <w:p w:rsidR="00D23A6B" w:rsidRPr="00D23A6B" w:rsidP="00D23A6B">
      <w:pPr>
        <w:numPr>
          <w:ilvl w:val="1"/>
          <w:numId w:val="37"/>
        </w:numPr>
        <w:contextualSpacing/>
      </w:pPr>
      <w:r w:rsidRPr="00D23A6B">
        <w:t>Vurder UL av hjertet grunnet</w:t>
      </w:r>
      <w:r w:rsidRPr="00D23A6B">
        <w:t xml:space="preserve"> økt risiko for pulmonal hypertensjon. </w:t>
      </w:r>
    </w:p>
    <w:p w:rsidR="00D23A6B" w:rsidRPr="00D23A6B" w:rsidP="00D23A6B">
      <w:pPr>
        <w:numPr>
          <w:ilvl w:val="1"/>
          <w:numId w:val="37"/>
        </w:numPr>
        <w:contextualSpacing/>
      </w:pPr>
      <w:r w:rsidRPr="00D23A6B">
        <w:t xml:space="preserve">Jevnlig kontroll av blodtrykket, urin, blodcelletellinger (inkl. HbS fraksjon) samt lever- og nyreprøver. </w:t>
      </w:r>
    </w:p>
    <w:p w:rsidR="00D23A6B" w:rsidRPr="00D23A6B" w:rsidP="00D23A6B">
      <w:pPr>
        <w:numPr>
          <w:ilvl w:val="0"/>
          <w:numId w:val="37"/>
        </w:numPr>
        <w:contextualSpacing/>
      </w:pPr>
      <w:r w:rsidRPr="00D23A6B">
        <w:t>Blodtransfusjon bør ikke gis regelmessig, aktuelle indikasjoner kan være:</w:t>
      </w:r>
    </w:p>
    <w:p w:rsidR="00D23A6B" w:rsidRPr="00D23A6B" w:rsidP="00D23A6B">
      <w:pPr>
        <w:numPr>
          <w:ilvl w:val="0"/>
          <w:numId w:val="39"/>
        </w:numPr>
      </w:pPr>
      <w:r w:rsidRPr="00D23A6B">
        <w:t>Hb &lt; 6 g/dL</w:t>
      </w:r>
    </w:p>
    <w:p w:rsidR="00D23A6B" w:rsidRPr="00D23A6B" w:rsidP="00D23A6B">
      <w:pPr>
        <w:numPr>
          <w:ilvl w:val="0"/>
          <w:numId w:val="39"/>
        </w:numPr>
      </w:pPr>
      <w:r w:rsidRPr="00D23A6B">
        <w:t xml:space="preserve">Alvorlige </w:t>
      </w:r>
      <w:r w:rsidRPr="00D23A6B">
        <w:t>komplikasjoner i tidligere svangerskap</w:t>
      </w:r>
    </w:p>
    <w:p w:rsidR="00D23A6B" w:rsidRPr="00D23A6B" w:rsidP="00D23A6B">
      <w:pPr>
        <w:numPr>
          <w:ilvl w:val="0"/>
          <w:numId w:val="39"/>
        </w:numPr>
      </w:pPr>
      <w:r w:rsidRPr="00D23A6B">
        <w:t>Flerling-svangerskap</w:t>
      </w:r>
    </w:p>
    <w:p w:rsidR="00D23A6B" w:rsidRPr="00D23A6B" w:rsidP="00D23A6B">
      <w:pPr>
        <w:numPr>
          <w:ilvl w:val="0"/>
          <w:numId w:val="39"/>
        </w:numPr>
      </w:pPr>
      <w:r w:rsidRPr="00D23A6B">
        <w:t>Ved forløsning, spesielt keisersnitt, men også ved vaginal forløsning.</w:t>
      </w:r>
    </w:p>
    <w:p w:rsidR="00D23A6B" w:rsidRPr="00D23A6B" w:rsidP="00D23A6B">
      <w:pPr>
        <w:numPr>
          <w:ilvl w:val="0"/>
          <w:numId w:val="39"/>
        </w:numPr>
      </w:pPr>
      <w:r w:rsidRPr="00D23A6B">
        <w:t>Smerter som kan tilskrives sigdcellesykdommen</w:t>
      </w:r>
    </w:p>
    <w:p w:rsidR="00D23A6B" w:rsidRPr="00D23A6B" w:rsidP="00D23A6B">
      <w:pPr>
        <w:numPr>
          <w:ilvl w:val="0"/>
          <w:numId w:val="38"/>
        </w:numPr>
        <w:contextualSpacing/>
      </w:pPr>
      <w:r w:rsidRPr="00D23A6B">
        <w:t>Sigdcelleanemi gir økt risiko for:</w:t>
      </w:r>
    </w:p>
    <w:p w:rsidR="00D23A6B" w:rsidRPr="00D23A6B" w:rsidP="00D23A6B">
      <w:pPr>
        <w:numPr>
          <w:ilvl w:val="1"/>
          <w:numId w:val="38"/>
        </w:numPr>
        <w:ind w:left="1778"/>
        <w:contextualSpacing/>
      </w:pPr>
      <w:r w:rsidRPr="00D23A6B">
        <w:t>Preeklampsi</w:t>
      </w:r>
    </w:p>
    <w:p w:rsidR="00D23A6B" w:rsidRPr="00D23A6B" w:rsidP="00D23A6B">
      <w:pPr>
        <w:numPr>
          <w:ilvl w:val="1"/>
          <w:numId w:val="29"/>
        </w:numPr>
        <w:tabs>
          <w:tab w:val="clear" w:pos="1440"/>
          <w:tab w:val="num" w:pos="1778"/>
        </w:tabs>
        <w:ind w:left="1778"/>
      </w:pPr>
      <w:r w:rsidRPr="00D23A6B">
        <w:t>Placentasvikt (føtal tilveksthem</w:t>
      </w:r>
      <w:r w:rsidRPr="00D23A6B">
        <w:t>ning)</w:t>
      </w:r>
    </w:p>
    <w:p w:rsidR="00D23A6B" w:rsidRPr="00D23A6B" w:rsidP="00D23A6B">
      <w:pPr>
        <w:numPr>
          <w:ilvl w:val="1"/>
          <w:numId w:val="29"/>
        </w:numPr>
        <w:tabs>
          <w:tab w:val="clear" w:pos="1440"/>
          <w:tab w:val="num" w:pos="1778"/>
        </w:tabs>
        <w:ind w:left="1778"/>
      </w:pPr>
      <w:r w:rsidRPr="00D23A6B">
        <w:t>Trombotiske komplikasjoner (arterielle og venøse)</w:t>
      </w:r>
    </w:p>
    <w:p w:rsidR="00D23A6B" w:rsidRPr="00D23A6B" w:rsidP="00D23A6B">
      <w:pPr>
        <w:numPr>
          <w:ilvl w:val="1"/>
          <w:numId w:val="29"/>
        </w:numPr>
        <w:tabs>
          <w:tab w:val="clear" w:pos="1440"/>
          <w:tab w:val="num" w:pos="1778"/>
        </w:tabs>
        <w:ind w:left="1778"/>
      </w:pPr>
      <w:r w:rsidRPr="00D23A6B">
        <w:t>Infeksjoner (obs. urinveier/sepsis)</w:t>
      </w:r>
    </w:p>
    <w:p w:rsidR="00D23A6B" w:rsidRPr="00D23A6B" w:rsidP="00D23A6B">
      <w:pPr>
        <w:numPr>
          <w:ilvl w:val="1"/>
          <w:numId w:val="29"/>
        </w:numPr>
        <w:tabs>
          <w:tab w:val="clear" w:pos="1440"/>
          <w:tab w:val="num" w:pos="1778"/>
        </w:tabs>
        <w:ind w:left="1778"/>
      </w:pPr>
      <w:r w:rsidRPr="00D23A6B">
        <w:t>Sigdcellekrise</w:t>
      </w:r>
    </w:p>
    <w:p w:rsidR="00D23A6B" w:rsidRPr="00D23A6B" w:rsidP="00D23A6B">
      <w:pPr>
        <w:numPr>
          <w:ilvl w:val="0"/>
          <w:numId w:val="29"/>
        </w:numPr>
      </w:pPr>
      <w:r w:rsidRPr="00D23A6B">
        <w:rPr>
          <w:bCs/>
          <w:iCs/>
        </w:rPr>
        <w:t>Ved forløsning:</w:t>
      </w:r>
    </w:p>
    <w:p w:rsidR="00D23A6B" w:rsidRPr="00D23A6B" w:rsidP="00D23A6B">
      <w:pPr>
        <w:numPr>
          <w:ilvl w:val="0"/>
          <w:numId w:val="40"/>
        </w:numPr>
      </w:pPr>
      <w:r w:rsidRPr="00D23A6B">
        <w:t>Forebygge dehydrering: Ca. 4 liter væske per døgn iv/per os</w:t>
      </w:r>
    </w:p>
    <w:p w:rsidR="00D23A6B" w:rsidRPr="00D23A6B" w:rsidP="00D23A6B">
      <w:pPr>
        <w:numPr>
          <w:ilvl w:val="0"/>
          <w:numId w:val="40"/>
        </w:numPr>
      </w:pPr>
      <w:r w:rsidRPr="00D23A6B">
        <w:t>Antibiotikaprofylakse vurderes. Bør alltid gis ved keisersnitt (akutt ell</w:t>
      </w:r>
      <w:r w:rsidRPr="00D23A6B">
        <w:t>er planlagt) og ved operative vaginale forløsninger med større perineale rifter</w:t>
      </w:r>
    </w:p>
    <w:p w:rsidR="00D23A6B" w:rsidRPr="00D23A6B" w:rsidP="00D23A6B">
      <w:pPr>
        <w:numPr>
          <w:ilvl w:val="0"/>
          <w:numId w:val="40"/>
        </w:numPr>
      </w:pPr>
      <w:r w:rsidRPr="00D23A6B">
        <w:t>Pulsoksymetri vurderes</w:t>
      </w:r>
    </w:p>
    <w:p w:rsidR="00D23A6B" w:rsidRPr="00D23A6B" w:rsidP="00D23A6B">
      <w:pPr>
        <w:numPr>
          <w:ilvl w:val="0"/>
          <w:numId w:val="40"/>
        </w:numPr>
      </w:pPr>
      <w:r w:rsidRPr="00D23A6B">
        <w:t>Blodtransfusjon for å få Hb til ca 9 g/dl</w:t>
      </w:r>
    </w:p>
    <w:p w:rsidR="00D23A6B" w:rsidRPr="00D23A6B" w:rsidP="00D23A6B">
      <w:pPr>
        <w:numPr>
          <w:ilvl w:val="0"/>
          <w:numId w:val="30"/>
        </w:numPr>
        <w:contextualSpacing/>
      </w:pPr>
      <w:r w:rsidRPr="00D23A6B">
        <w:rPr>
          <w:bCs/>
          <w:iCs/>
        </w:rPr>
        <w:t>Barseltiden:</w:t>
      </w:r>
    </w:p>
    <w:p w:rsidR="00D23A6B" w:rsidRPr="00D23A6B" w:rsidP="00D23A6B">
      <w:pPr>
        <w:numPr>
          <w:ilvl w:val="1"/>
          <w:numId w:val="30"/>
        </w:numPr>
      </w:pPr>
      <w:r w:rsidRPr="00D23A6B">
        <w:t>Tromboseprofylakse fortsettes/startes etter individuell vurdering</w:t>
      </w:r>
    </w:p>
    <w:p w:rsidR="00D23A6B" w:rsidRPr="00D23A6B" w:rsidP="00D23A6B">
      <w:pPr>
        <w:numPr>
          <w:ilvl w:val="1"/>
          <w:numId w:val="30"/>
        </w:numPr>
      </w:pPr>
      <w:r w:rsidRPr="00D23A6B">
        <w:t>Forebygge dehydering</w:t>
      </w:r>
    </w:p>
    <w:p w:rsidR="00D23A6B" w:rsidRPr="00D23A6B" w:rsidP="00D23A6B">
      <w:r w:rsidRPr="00D23A6B">
        <w:t xml:space="preserve">Oppfølging </w:t>
      </w:r>
      <w:r w:rsidRPr="00D23A6B">
        <w:t>av gravide kvinner med sigdcellesykdom må skje i tett samarbeid mellom hematolog og obstetriker.</w:t>
      </w:r>
    </w:p>
    <w:p w:rsidR="00D23A6B" w:rsidRPr="00D23A6B" w:rsidP="00D23A6B">
      <w:pPr>
        <w:rPr>
          <w:b/>
          <w:bCs/>
        </w:rPr>
      </w:pPr>
      <w:r w:rsidRPr="00D23A6B">
        <w:rPr>
          <w:b/>
          <w:bCs/>
        </w:rPr>
        <w:t> </w:t>
      </w:r>
    </w:p>
    <w:p w:rsidR="00D23A6B" w:rsidRPr="00D23A6B" w:rsidP="00D23A6B">
      <w:pPr>
        <w:rPr>
          <w:bCs/>
          <w:u w:val="single"/>
        </w:rPr>
      </w:pPr>
      <w:r w:rsidRPr="00D23A6B">
        <w:rPr>
          <w:bCs/>
          <w:u w:val="single"/>
        </w:rPr>
        <w:t>Sjeldne årsaker</w:t>
      </w:r>
    </w:p>
    <w:p w:rsidR="00D23A6B" w:rsidRPr="00D23A6B" w:rsidP="00D23A6B">
      <w:r w:rsidRPr="00D23A6B">
        <w:t>Sjeldne årsaker til anemi er hemolyse, nyresvikt, hypotyreose, kreft, malign blodsykdom, revmatoid artritt, SLE og inflammatorisk tarmsykdom.</w:t>
      </w:r>
    </w:p>
    <w:p w:rsidR="00D23A6B" w:rsidRPr="00D23A6B" w:rsidP="00D23A6B">
      <w:r w:rsidRPr="00D23A6B">
        <w:t> </w:t>
      </w:r>
    </w:p>
    <w:p w:rsidR="00D23A6B" w:rsidRPr="00D23A6B" w:rsidP="00D23A6B"/>
    <w:p w:rsidR="00D23A6B" w:rsidRPr="00D23A6B" w:rsidP="00D23A6B"/>
    <w:p w:rsidR="000C61BF" w:rsidP="008C73C1"/>
    <w:p w:rsidR="006C4F50" w:rsidRPr="00D82F40" w:rsidP="008C73C1">
      <w:pPr>
        <w:rPr>
          <w:szCs w:val="22"/>
        </w:rPr>
      </w:pPr>
    </w:p>
    <w:p w:rsidR="006A24B1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>
      <w:pPr>
        <w:rPr>
          <w:b/>
          <w:szCs w:val="22"/>
          <w:u w:val="single"/>
        </w:rPr>
      </w:pP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D82F40" w:rsidP="00D82F40">
      <w:pPr>
        <w:rPr>
          <w:szCs w:val="22"/>
        </w:rPr>
      </w:pPr>
      <w:bookmarkEnd w:id="4"/>
    </w:p>
    <w:p w:rsidR="00F116BF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5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F116BF">
      <w:pPr>
        <w:rPr>
          <w:b/>
          <w:szCs w:val="22"/>
        </w:rPr>
      </w:pPr>
      <w:bookmarkEnd w:id="5"/>
    </w:p>
    <w:p w:rsidR="00ED53C7" w:rsidRPr="00D82F40" w:rsidP="007524D0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Medisinskfaglig </w:t>
          </w:r>
          <w:r>
            <w:rPr>
              <w:sz w:val="14"/>
              <w:szCs w:val="14"/>
            </w:rPr>
            <w:t>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 w:rsidRPr="00DB7314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D05171</w:t>
          </w:r>
          <w:r>
            <w:rPr>
              <w:sz w:val="14"/>
              <w:szCs w:val="14"/>
            </w:rPr>
            <w:fldChar w:fldCharType="end"/>
          </w:r>
        </w:p>
        <w:p w:rsidR="00EA27B4" w:rsidRPr="00EE62D3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11.01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13.07.2023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9709EC">
                <w:rPr>
                  <w:sz w:val="14"/>
                  <w:szCs w:val="14"/>
                </w:rPr>
                <w:t xml:space="preserve">Side </w:t>
              </w:r>
              <w:r w:rsidR="009709EC">
                <w:rPr>
                  <w:bCs/>
                  <w:sz w:val="14"/>
                  <w:szCs w:val="14"/>
                </w:rPr>
                <w:fldChar w:fldCharType="begin"/>
              </w:r>
              <w:r w:rsidR="009709EC">
                <w:rPr>
                  <w:bCs/>
                  <w:sz w:val="14"/>
                  <w:szCs w:val="14"/>
                </w:rPr>
                <w:instrText>PAGE</w:instrText>
              </w:r>
              <w:r w:rsidR="009709EC">
                <w:rPr>
                  <w:bCs/>
                  <w:sz w:val="14"/>
                  <w:szCs w:val="14"/>
                </w:rPr>
                <w:fldChar w:fldCharType="separate"/>
              </w:r>
              <w:r w:rsidR="009709EC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9709EC">
                <w:rPr>
                  <w:bCs/>
                  <w:sz w:val="14"/>
                  <w:szCs w:val="14"/>
                </w:rPr>
                <w:fldChar w:fldCharType="end"/>
              </w:r>
              <w:r w:rsidR="009709EC">
                <w:rPr>
                  <w:sz w:val="14"/>
                  <w:szCs w:val="14"/>
                </w:rPr>
                <w:t xml:space="preserve"> av </w:t>
              </w:r>
              <w:r w:rsidR="009709EC">
                <w:rPr>
                  <w:bCs/>
                  <w:sz w:val="14"/>
                  <w:szCs w:val="14"/>
                </w:rPr>
                <w:fldChar w:fldCharType="begin"/>
              </w:r>
              <w:r w:rsidR="009709EC">
                <w:rPr>
                  <w:bCs/>
                  <w:sz w:val="14"/>
                  <w:szCs w:val="14"/>
                </w:rPr>
                <w:instrText>NUMPAGES</w:instrText>
              </w:r>
              <w:r w:rsidR="009709EC">
                <w:rPr>
                  <w:bCs/>
                  <w:sz w:val="14"/>
                  <w:szCs w:val="14"/>
                </w:rPr>
                <w:fldChar w:fldCharType="separate"/>
              </w:r>
              <w:r w:rsidR="009709EC">
                <w:rPr>
                  <w:bCs/>
                  <w:sz w:val="14"/>
                  <w:szCs w:val="14"/>
                </w:rPr>
                <w:t>5</w:t>
              </w:r>
              <w:r w:rsidR="009709EC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D05171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11.01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907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Anemi og jerntilskudd - i svangerskapet og barseltiden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  <w:p w:rsidR="005907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75B6A"/>
    <w:multiLevelType w:val="hybridMultilevel"/>
    <w:tmpl w:val="5A90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44C9E"/>
    <w:multiLevelType w:val="hybridMultilevel"/>
    <w:tmpl w:val="33CA4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95E60"/>
    <w:multiLevelType w:val="hybridMultilevel"/>
    <w:tmpl w:val="CCA6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10ECC"/>
    <w:multiLevelType w:val="multilevel"/>
    <w:tmpl w:val="B25C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E705F"/>
    <w:multiLevelType w:val="hybridMultilevel"/>
    <w:tmpl w:val="70806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04EC8"/>
    <w:multiLevelType w:val="hybridMultilevel"/>
    <w:tmpl w:val="3C1A1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CC3CB9"/>
    <w:multiLevelType w:val="hybridMultilevel"/>
    <w:tmpl w:val="6C28B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2140F"/>
    <w:multiLevelType w:val="multilevel"/>
    <w:tmpl w:val="250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96D65"/>
    <w:multiLevelType w:val="hybridMultilevel"/>
    <w:tmpl w:val="180E1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53F6C"/>
    <w:multiLevelType w:val="multilevel"/>
    <w:tmpl w:val="B032116C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3">
    <w:nsid w:val="4E611D64"/>
    <w:multiLevelType w:val="hybridMultilevel"/>
    <w:tmpl w:val="5A0A8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7C0E71"/>
    <w:multiLevelType w:val="hybridMultilevel"/>
    <w:tmpl w:val="8D48A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24EAE"/>
    <w:multiLevelType w:val="multilevel"/>
    <w:tmpl w:val="6662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4A4115"/>
    <w:multiLevelType w:val="multilevel"/>
    <w:tmpl w:val="250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944438"/>
    <w:multiLevelType w:val="multilevel"/>
    <w:tmpl w:val="A8729842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35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A90A7E"/>
    <w:multiLevelType w:val="hybridMultilevel"/>
    <w:tmpl w:val="8C922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"/>
  </w:num>
  <w:num w:numId="4">
    <w:abstractNumId w:val="12"/>
  </w:num>
  <w:num w:numId="5">
    <w:abstractNumId w:val="40"/>
  </w:num>
  <w:num w:numId="6">
    <w:abstractNumId w:val="32"/>
  </w:num>
  <w:num w:numId="7">
    <w:abstractNumId w:val="15"/>
  </w:num>
  <w:num w:numId="8">
    <w:abstractNumId w:val="8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26"/>
  </w:num>
  <w:num w:numId="13">
    <w:abstractNumId w:val="14"/>
  </w:num>
  <w:num w:numId="14">
    <w:abstractNumId w:val="16"/>
  </w:num>
  <w:num w:numId="15">
    <w:abstractNumId w:val="7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36"/>
  </w:num>
  <w:num w:numId="20">
    <w:abstractNumId w:val="28"/>
  </w:num>
  <w:num w:numId="21">
    <w:abstractNumId w:val="25"/>
  </w:num>
  <w:num w:numId="22">
    <w:abstractNumId w:val="4"/>
  </w:num>
  <w:num w:numId="23">
    <w:abstractNumId w:val="37"/>
  </w:num>
  <w:num w:numId="24">
    <w:abstractNumId w:val="24"/>
  </w:num>
  <w:num w:numId="25">
    <w:abstractNumId w:val="35"/>
  </w:num>
  <w:num w:numId="26">
    <w:abstractNumId w:val="2"/>
  </w:num>
  <w:num w:numId="27">
    <w:abstractNumId w:val="6"/>
  </w:num>
  <w:num w:numId="28">
    <w:abstractNumId w:val="9"/>
  </w:num>
  <w:num w:numId="29">
    <w:abstractNumId w:val="29"/>
  </w:num>
  <w:num w:numId="30">
    <w:abstractNumId w:val="33"/>
  </w:num>
  <w:num w:numId="31">
    <w:abstractNumId w:val="17"/>
  </w:num>
  <w:num w:numId="32">
    <w:abstractNumId w:val="23"/>
  </w:num>
  <w:num w:numId="33">
    <w:abstractNumId w:val="21"/>
  </w:num>
  <w:num w:numId="34">
    <w:abstractNumId w:val="27"/>
  </w:num>
  <w:num w:numId="35">
    <w:abstractNumId w:val="39"/>
  </w:num>
  <w:num w:numId="36">
    <w:abstractNumId w:val="3"/>
  </w:num>
  <w:num w:numId="37">
    <w:abstractNumId w:val="11"/>
  </w:num>
  <w:num w:numId="38">
    <w:abstractNumId w:val="10"/>
  </w:num>
  <w:num w:numId="39">
    <w:abstractNumId w:val="34"/>
  </w:num>
  <w:num w:numId="40">
    <w:abstractNumId w:val="22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830"/>
    <w:rsid w:val="00281F2F"/>
    <w:rsid w:val="002865DB"/>
    <w:rsid w:val="00286E4C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27CB"/>
    <w:rsid w:val="0033304B"/>
    <w:rsid w:val="00343EFF"/>
    <w:rsid w:val="00347419"/>
    <w:rsid w:val="00361273"/>
    <w:rsid w:val="00364823"/>
    <w:rsid w:val="003669B9"/>
    <w:rsid w:val="00383CC3"/>
    <w:rsid w:val="00395407"/>
    <w:rsid w:val="003A4FEC"/>
    <w:rsid w:val="003B0598"/>
    <w:rsid w:val="003C2822"/>
    <w:rsid w:val="003C7579"/>
    <w:rsid w:val="003C7F35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0717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EC1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3D9A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712E"/>
    <w:rsid w:val="0096225E"/>
    <w:rsid w:val="00965C1C"/>
    <w:rsid w:val="009709E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0578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587B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D45BB"/>
    <w:rsid w:val="00BE1334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96F75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D7AB7"/>
    <w:rsid w:val="00CF1852"/>
    <w:rsid w:val="00CF436A"/>
    <w:rsid w:val="00CF4E1B"/>
    <w:rsid w:val="00D042FF"/>
    <w:rsid w:val="00D2186A"/>
    <w:rsid w:val="00D23692"/>
    <w:rsid w:val="00D23A6B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012E"/>
    <w:rsid w:val="00ED3341"/>
    <w:rsid w:val="00ED46AE"/>
    <w:rsid w:val="00ED53C7"/>
    <w:rsid w:val="00ED7747"/>
    <w:rsid w:val="00EE62D3"/>
    <w:rsid w:val="00EF5466"/>
    <w:rsid w:val="00F02D85"/>
    <w:rsid w:val="00F039B7"/>
    <w:rsid w:val="00F0485B"/>
    <w:rsid w:val="00F05CDF"/>
    <w:rsid w:val="00F116BF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21.03.2023¤3#EK_KlGjelderFra¤2#0¤2#¤3#EK_Opprettet¤2#0¤2#18.05.2005¤3#EK_Utgitt¤2#0¤2#01.01.2005¤3#EK_IBrukDato¤2#0¤2#13.07.2023¤3#EK_DokumentID¤2#0¤2#D05171¤3#EK_DokTittel¤2#0¤2#Anemi og jerntilskudd - i svangerskapet og barseltiden¤3#EK_DokType¤2#0¤2#Prosedyre¤3#EK_DocLvlShort¤2#0¤2#Nivå 2¤3#EK_DocLevel¤2#0¤2#Avdelingsdokumenter¤3#EK_EksRef¤2#2¤2# 1_x0009__x0009_Veileder i fødselshjelp. Norsk gynekologisk forening_x0009_02902_x0009_https://www.legeforeningen.no/foreningsledd/fagmed/norsk-gynekologisk-forening/veiledere/veileder-i-fodselshjelp/_x0009_¤1#¤3#EK_Erstatter¤2#0¤2#11.00¤3#EK_ErstatterD¤2#0¤2#21.03.2023¤3#EK_Signatur¤2#0¤2#Åse Kari Kringlåk¤3#EK_Verifisert¤2#0¤2# ¤3#EK_Hørt¤2#0¤2# ¤3#EK_AuditReview¤2#2¤2# ¤3#EK_AuditApprove¤2#2¤2# ¤3#EK_Gradering¤2#0¤2#Åpen¤3#EK_Gradnr¤2#4¤2#0¤3#EK_Kapittel¤2#4¤2# ¤3#EK_Referanse¤2#2¤2# 0_x0009_¤3#EK_RefNr¤2#0¤2#A5.2/6.1.2-04¤3#EK_Revisjon¤2#0¤2#11.01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I bruk¤3#EK_Stikkord¤2#0¤2#anemi, B12, thalassemi, sigdecellanemi, hematologi jern jerntilskudd iv, intravenøs, intravenøst¤3#EK_SuperStikkord¤2#0¤2#¤3#EK_Rapport¤2#3¤2#¤3#EK_EKPrintMerke¤2#0¤2#Uoffisiell utskrift er kun gyldig på utskriftsdato¤3#EK_Watermark¤2#0¤2#¤3#EK_Utgave¤2#0¤2#11.01¤3#EK_Merknad¤2#7¤2#Ikke rutinemessig kontroll på svangerskapspol etter ferinject i svangerskapet¤3#EK_VerLogg¤2#2¤2#Ver. 11.01 - 13.07.2023|Ikke rutinemessig kontroll på svangerskapspol etter ferinject i svangerskapet¤1#Ver. 11.00 - 21.03.2023|Ingen endringer¤1#Ver. 10.00 - 01.02.2021|Revidert etter NGF¤1#Ver. 9.00 - 05.12.2019|Ingen endringer¤1#Ver. 8.01 - 30.04.2018|Ny prosedyre med iv jern.¤1#Ver. 8.00 - 11.12.2017|Ny versjon omhandler behandling med jerntilskudd intravenøst.¤1#Ver. 7.00 - 24.06.2014|¤1#Ver. 6.00 - 04.09.2012|¤1#Ver. 5.01 - 01.09.2011|Adm endring¤1#Ver. 5.00 - 29.10.201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21.03.2025¤3#EK_Vedlegg¤2#2¤2# 0_x0009_¤3#EK_AvdelingOver¤2#4¤2# ¤3#EK_HRefNr¤2#0¤2# ¤3#EK_HbNavn¤2#0¤2# ¤3#EK_DokRefnr¤2#4¤2#00030503060102¤3#EK_Dokendrdato¤2#4¤2#02.06.2023 12:06:00¤3#EK_HbType¤2#4¤2# ¤3#EK_Offisiell¤2#4¤2# ¤3#EK_VedleggRef¤2#4¤2#A5.2/6.1.2-04¤3#EK_Strukt00¤2#5¤2#¤5#A¤5#Avdelinger¤5#0¤5#0¤4#¤5#5¤5#Klinikk for kvinne-barn¤5#1¤5#0¤4#.¤5#2¤5#Kvinneklinikken¤5#1¤5#0¤4#/¤5#6¤5#pasientbehandling/ fagprosedyrer¤5#0¤5#0¤4#.¤5#1¤5#fagprosedyrer¤5#0¤5#0¤4#.¤5#2¤5#Føde-barsel¤5#4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5¤5#Klinikk for kvinne-barn¤5#1¤5#0¤4#.¤5#2¤5#Kvinneklinikken¤5#1¤5#0¤4#/¤5#6¤5#pasientbehandling/ fagprosedyrer¤5#0¤5#0¤4#.¤5#1¤5#fagprosedyrer¤5#0¤5#0¤4#.¤5#2¤5#Føde-barsel¤5#4¤5#0¤4#\¤3#"/>
    <w:docVar w:name="ek_dl" w:val="4"/>
    <w:docVar w:name="ek_doclevel" w:val="Avdelingsdokumenter"/>
    <w:docVar w:name="ek_doclvlshort" w:val="Nivå 2"/>
    <w:docVar w:name="ek_doktittel" w:val="Anemi og jerntilskudd - i svangerskapet og barseltiden"/>
    <w:docVar w:name="ek_doktype" w:val="Prosedyre"/>
    <w:docVar w:name="ek_dokumentid" w:val="D05171"/>
    <w:docVar w:name="ek_editprotect" w:val="-1"/>
    <w:docVar w:name="ek_ekprintmerke" w:val="Uoffisiell utskrift er kun gyldig på utskriftsdato"/>
    <w:docVar w:name="ek_eksref" w:val="[EK_EksRef]"/>
    <w:docVar w:name="ek_erstatter" w:val="11.00"/>
    <w:docVar w:name="ek_erstatterd" w:val="21.03.2023"/>
    <w:docVar w:name="ek_format" w:val="-10"/>
    <w:docVar w:name="ek_gjelderfra" w:val="21.03.2023"/>
    <w:docVar w:name="ek_gjeldertil" w:val="21.03.2025"/>
    <w:docVar w:name="ek_gradering" w:val="Åpen"/>
    <w:docVar w:name="ek_hbnavn" w:val=" "/>
    <w:docVar w:name="ek_hrefnr" w:val=" "/>
    <w:docVar w:name="ek_hørt" w:val=" "/>
    <w:docVar w:name="ek_ibrukdato" w:val="13.07.2023"/>
    <w:docVar w:name="ek_klgjelderfra" w:val="[]"/>
    <w:docVar w:name="ek_merknad" w:val="Ikke rutinemessig kontroll på svangerskapspol etter ferinject i svangerskapet"/>
    <w:docVar w:name="ek_opprettet" w:val="18.05.2005"/>
    <w:docVar w:name="ek_protection" w:val="-1"/>
    <w:docVar w:name="ek_rapport" w:val="[]"/>
    <w:docVar w:name="ek_referanse" w:val="[EK_Referanse]"/>
    <w:docVar w:name="ek_refnr" w:val="A5.2/6.1.2-04"/>
    <w:docVar w:name="ek_revisjon" w:val="11.01"/>
    <w:docVar w:name="ek_s00mt1-100" w:val="Kvinneklinikken"/>
    <w:docVar w:name="ek_s00mt2-101" w:val="[ ]"/>
    <w:docVar w:name="ek_s00mt4-100" w:val="Føde-barsel"/>
    <w:docVar w:name="ek_signatur" w:val="Åse Kari Kringlåk"/>
    <w:docVar w:name="ek_skrevetav" w:val="Seksjonsoverlege PhD Katrine Dønvold Sjøborg"/>
    <w:docVar w:name="ek_status" w:val="I bruk"/>
    <w:docVar w:name="ek_stikkord" w:val="anemi, B12, thalassemi, sigdecellanemi, hematologi jern jerntilskudd iv, intravenøs, intravenøst"/>
    <w:docVar w:name="ek_superstikkord" w:val="[]"/>
    <w:docVar w:name="EK_TYPE" w:val="DOK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11.00"/>
    <w:docVar w:name="ek_utgitt" w:val="01.01.2005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eksref" w:val=";02902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ttel" w:val="Dette er en Test tittel."/>
    <w:docVar w:name="Utgave" w:val="[Ver]"/>
    <w:docVar w:name="xrf02902" w:val="https://www.legeforeningen.no/foreningsledd/fagmed/norsk-gynekologisk-forening/veiledere/veileder-i-fodselshjelp/"/>
    <w:docVar w:name="xrl02902" w:val=" Veileder i fødselshjelp. Norsk gynekologisk forening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A8065E-008E-4D73-B44D-9E5406F9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D7AB7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D23A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eforeningen.no/foreningsledd/fagmed/norsk-gynekologisk-forening/veiledere/veileder-i-fodselshjelp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1EC8-D869-44DF-8272-7AEDDD4F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5</Pages>
  <Words>1507</Words>
  <Characters>9185</Characters>
  <Application>Microsoft Office Word</Application>
  <DocSecurity>0</DocSecurity>
  <Lines>220</Lines>
  <Paragraphs>145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Anemi og jerntilskudd - i svangerskapet og barseltiden</dc:title>
  <dc:subject>00030503060102|A5.2/6.1.2-04|</dc:subject>
  <dc:creator>Handbok</dc:creator>
  <dc:description>EK_Avdeling_x0002_4_x0002_ _x0003_EK_Avsnitt_x0002_4_x0002_ _x0003_EK_Bedriftsnavn_x0002_1_x0002_Sykehuset Østfold_x0003_EK_GjelderFra_x0002_0_x0002_21.03.2023_x0003_EK_KlGjelderFra_x0002_0_x0002__x0003_EK_Opprettet_x0002_0_x0002_18.05.2005_x0003_EK_Utgitt_x0002_0_x0002_01.01.2005_x0003_EK_IBrukDato_x0002_0_x0002_13.07.2023_x0003_EK_DokumentID_x0002_0_x0002_D05171_x0003_EK_DokTittel_x0002_0_x0002_Anemi og jerntilskudd - i svangerskapet og barseltiden_x0003_EK_DokType_x0002_0_x0002_Prosedyre_x0003_EK_DocLvlShort_x0002_0_x0002_Nivå 2_x0003_EK_DocLevel_x0002_0_x0002_Avdelingsdokumenter_x0003_EK_EksRef_x0002_2_x0002_ 1		Veileder i fødselshjelp. Norsk gynekologisk forening	02902	https://www.legeforeningen.no/foreningsledd/fagmed/norsk-gynekologisk-forening/veiledere/veileder-i-fodselshjelp/	_x0001__x0003_EK_Erstatter_x0002_0_x0002_11.00_x0003_EK_ErstatterD_x0002_0_x0002_21.03.2023_x0003_EK_Signatur_x0002_0_x0002_Åse Kari Kringlåk_x0003_EK_Verifisert_x0002_0_x0002_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_x0003_EK_RefNr_x0002_0_x0002_A5.2/6.1.2-04_x0003_EK_Revisjon_x0002_0_x0002_11.01_x0003_EK_Ansvarlig_x0002_0_x0002_Britt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_x0003_EK_Status_x0002_0_x0002_I bruk_x0003_EK_Stikkord_x0002_0_x0002_anemi, B12, thalassemi, sigdecellanemi, hematologi jern jerntilskudd iv, intravenøs, intravenøst_x0003_EK_SuperStikkord_x0002_0_x0002__x0003_EK_Rapport_x0002_3_x0002__x0003_EK_EKPrintMerke_x0002_0_x0002_Uoffisiell utskrift er kun gyldig på utskriftsdato_x0003_EK_Watermark_x0002_0_x0002__x0003_EK_Utgave_x0002_0_x0002_11.01_x0003_EK_Merknad_x0002_7_x0002_Ikke rutinemessig kontroll på svangerskapspol etter ferinject i svangerskapet_x0003_EK_VerLogg_x0002_2_x0002_Ver. 11.01 - 13.07.2023|Ikke rutinemessig kontroll på svangerskapspol etter ferinject i svangerskapet_x0001_Ver. 11.00 - 21.03.2023|Ingen endringer_x0001_Ver. 10.00 - 01.02.2021|Revidert etter NGF_x0001_Ver. 9.00 - 05.12.2019|Ingen endringer_x0001_Ver. 8.01 - 30.04.2018|Ny prosedyre med iv jern._x0001_Ver. 8.00 - 11.12.2017|Ny versjon omhandler behandling med jerntilskudd intravenøst._x0001_Ver. 7.00 - 24.06.2014|_x0001_Ver. 6.00 - 04.09.2012|_x0001_Ver. 5.01 - 01.09.2011|Adm endring_x0001_Ver. 5.00 - 29.10.2010|_x0003_EK_RF1_x0002_4_x0002_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_x0003_EK_DL_x0002_0_x0002_4_x0003_EK_GjelderTil_x0002_0_x0002_21.03.2025_x0003_EK_Vedlegg_x0002_2_x0002_ 0	_x0003_EK_AvdelingOver_x0002_4_x0002_ _x0003_EK_HRefNr_x0002_0_x0002_ _x0003_EK_HbNavn_x0002_0_x0002_ _x0003_EK_DokRefnr_x0002_4_x0002_00030503060102_x0003_EK_Dokendrdato_x0002_4_x0002_02.06.2023 12:06:00_x0003_EK_HbType_x0002_4_x0002_ _x0003_EK_Offisiell_x0002_4_x0002_ _x0003_EK_VedleggRef_x0002_4_x0002_A5.2/6.1.2-04_x0003_EK_Strukt00_x0002_5_x0002__x0005_A_x0005_Avdelinger_x0005_0_x0005_0_x0004__x0005_5_x0005_Klinikk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2</cp:revision>
  <cp:lastPrinted>2014-06-30T13:08:00Z</cp:lastPrinted>
  <dcterms:created xsi:type="dcterms:W3CDTF">2023-07-13T08:09:00Z</dcterms:created>
  <dcterms:modified xsi:type="dcterms:W3CDTF">2023-07-13T08:09:00Z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Anemi og jerntilskudd - i svangerskapet og barseltiden</vt:lpwstr>
  </property>
  <property fmtid="{D5CDD505-2E9C-101B-9397-08002B2CF9AE}" pid="4" name="EK_DokType">
    <vt:lpwstr>Prosedyre</vt:lpwstr>
  </property>
  <property fmtid="{D5CDD505-2E9C-101B-9397-08002B2CF9AE}" pid="5" name="EK_DokumentID">
    <vt:lpwstr>D05171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13.07.2023</vt:lpwstr>
  </property>
  <property fmtid="{D5CDD505-2E9C-101B-9397-08002B2CF9AE}" pid="8" name="EK_Merknad">
    <vt:lpwstr>Ikke rutinemessig kontroll på svangerskapspol etter ferinject i svangerskapet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11.01</vt:lpwstr>
  </property>
  <property fmtid="{D5CDD505-2E9C-101B-9397-08002B2CF9AE}" pid="16" name="EK_Watermark">
    <vt:lpwstr> </vt:lpwstr>
  </property>
  <property fmtid="{D5CDD505-2E9C-101B-9397-08002B2CF9AE}" pid="17" name="XR02902">
    <vt:lpwstr/>
  </property>
  <property fmtid="{D5CDD505-2E9C-101B-9397-08002B2CF9AE}" pid="18" name="XRF02902">
    <vt:lpwstr>Veileder i fødselshjelp. Norsk gynekologisk forening</vt:lpwstr>
  </property>
  <property fmtid="{D5CDD505-2E9C-101B-9397-08002B2CF9AE}" pid="19" name="XRL02902">
    <vt:lpwstr> Veileder i fødselshjelp. Norsk gynekologisk forening</vt:lpwstr>
  </property>
  <property fmtid="{D5CDD505-2E9C-101B-9397-08002B2CF9AE}" pid="20" name="XRT02902">
    <vt:lpwstr>Veileder i fødselshjelp. Norsk gynekologisk forening</vt:lpwstr>
  </property>
</Properties>
</file>