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E661DF">
        <w:instrText xml:space="preserve"> DOCVARIABLE EK_Merknad </w:instrText>
      </w:r>
      <w:r>
        <w:fldChar w:fldCharType="separate"/>
      </w:r>
      <w:r w:rsidR="00E661DF">
        <w:t>Ingen endringer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Pr="00780A64" w:rsidR="00780A64">
        <w:t xml:space="preserve"> personalet er kjent med risikofaktorer for og mulige konsekvenser av urinretensjon postpartum, samt tiltak for forebygging og behandling.</w:t>
      </w:r>
    </w:p>
    <w:p w:rsidR="00E82E67" w:rsidRPr="00E82E67" w:rsidP="00AF266F">
      <w:pPr>
        <w:pStyle w:val="Heading2"/>
      </w:pPr>
      <w:r w:rsidRPr="007223F3">
        <w:t>Målgruppe</w:t>
      </w:r>
    </w:p>
    <w:p w:rsidR="00780A64" w:rsidRPr="00780A64" w:rsidP="00780A64">
      <w:r w:rsidRPr="00780A64">
        <w:rPr>
          <w:bCs/>
        </w:rPr>
        <w:t>J</w:t>
      </w:r>
      <w:r w:rsidRPr="00780A64">
        <w:t>ordmødre, sykepleiere og leger ved føde-barselseksjonen.</w:t>
      </w:r>
    </w:p>
    <w:p w:rsidR="00AF266F" w:rsidP="00AF266F"/>
    <w:p w:rsidR="007C4882" w:rsidP="008C73C1">
      <w:pPr>
        <w:pStyle w:val="Heading2"/>
      </w:pPr>
      <w:r>
        <w:t>Fremgangsmåte</w:t>
      </w:r>
      <w:r w:rsidR="006A24B1">
        <w:t xml:space="preserve"> </w:t>
      </w:r>
    </w:p>
    <w:p w:rsidR="00780A64" w:rsidRPr="00780A64" w:rsidP="00780A64">
      <w:pPr>
        <w:rPr>
          <w:u w:val="single"/>
        </w:rPr>
      </w:pPr>
      <w:r w:rsidRPr="00780A64">
        <w:rPr>
          <w:u w:val="single"/>
        </w:rPr>
        <w:t>Generelt</w:t>
      </w:r>
    </w:p>
    <w:p w:rsidR="00780A64" w:rsidRPr="00780A64" w:rsidP="00780A64">
      <w:pPr>
        <w:numPr>
          <w:ilvl w:val="0"/>
          <w:numId w:val="27"/>
        </w:numPr>
      </w:pPr>
      <w:r w:rsidRPr="00780A64">
        <w:t>Urinretensjon bør mistenkes hos kvinner som ikke har hatt spontan vannlatning innen 3 timer etter vaginal forløsning (3 timer etter fjerning av kateter etter sectio) til tross for adekvat væsketilførsel.</w:t>
      </w:r>
    </w:p>
    <w:p w:rsidR="00780A64" w:rsidRPr="00780A64" w:rsidP="00780A64">
      <w:pPr>
        <w:numPr>
          <w:ilvl w:val="0"/>
          <w:numId w:val="27"/>
        </w:numPr>
      </w:pPr>
      <w:r w:rsidRPr="00780A64">
        <w:t xml:space="preserve">Ubehandlet kan postpartum urinretensjon føre til kronisk urinretensjon med langvarig behov for selvkateterisering.  </w:t>
      </w:r>
    </w:p>
    <w:p w:rsidR="00780A64" w:rsidRPr="00780A64" w:rsidP="00780A64"/>
    <w:p w:rsidR="00780A64" w:rsidRPr="00780A64" w:rsidP="00780A64">
      <w:pPr>
        <w:rPr>
          <w:u w:val="single"/>
        </w:rPr>
      </w:pPr>
      <w:r w:rsidRPr="00780A64">
        <w:rPr>
          <w:u w:val="single"/>
        </w:rPr>
        <w:t>Risikofaktorer for urinretensjon</w:t>
      </w:r>
    </w:p>
    <w:p w:rsidR="00780A64" w:rsidRPr="00780A64" w:rsidP="00780A64">
      <w:pPr>
        <w:numPr>
          <w:ilvl w:val="0"/>
          <w:numId w:val="29"/>
        </w:numPr>
      </w:pPr>
      <w:r w:rsidRPr="00780A64">
        <w:t>Epidural/spinalanalgesi</w:t>
      </w:r>
    </w:p>
    <w:p w:rsidR="00780A64" w:rsidRPr="00780A64" w:rsidP="00780A64">
      <w:pPr>
        <w:numPr>
          <w:ilvl w:val="0"/>
          <w:numId w:val="29"/>
        </w:numPr>
      </w:pPr>
      <w:r w:rsidRPr="00780A64">
        <w:t>Pudendal kan gi bedøvelse av urinblæren med påfølgende tømningsproblemer</w:t>
      </w:r>
    </w:p>
    <w:p w:rsidR="00780A64" w:rsidRPr="00780A64" w:rsidP="00780A64">
      <w:pPr>
        <w:numPr>
          <w:ilvl w:val="0"/>
          <w:numId w:val="29"/>
        </w:numPr>
      </w:pPr>
      <w:r w:rsidRPr="00780A64">
        <w:t>Operativ forløsning</w:t>
      </w:r>
    </w:p>
    <w:p w:rsidR="00780A64" w:rsidRPr="00780A64" w:rsidP="00780A64">
      <w:pPr>
        <w:numPr>
          <w:ilvl w:val="0"/>
          <w:numId w:val="29"/>
        </w:numPr>
      </w:pPr>
      <w:r w:rsidRPr="00780A64">
        <w:t>Langvarig fødsel</w:t>
      </w:r>
    </w:p>
    <w:p w:rsidR="00780A64" w:rsidRPr="00780A64" w:rsidP="00780A64">
      <w:pPr>
        <w:numPr>
          <w:ilvl w:val="0"/>
          <w:numId w:val="29"/>
        </w:numPr>
      </w:pPr>
      <w:r w:rsidRPr="00780A64">
        <w:t>Protrahert andre stadium</w:t>
      </w:r>
    </w:p>
    <w:p w:rsidR="00780A64" w:rsidRPr="00780A64" w:rsidP="00780A64">
      <w:pPr>
        <w:numPr>
          <w:ilvl w:val="0"/>
          <w:numId w:val="29"/>
        </w:numPr>
      </w:pPr>
      <w:r w:rsidRPr="00780A64">
        <w:t>Episiotomi, ødem, hematom, rifter – spesielt fortilrifter</w:t>
      </w:r>
    </w:p>
    <w:p w:rsidR="00780A64" w:rsidRPr="00780A64" w:rsidP="00780A64">
      <w:pPr>
        <w:numPr>
          <w:ilvl w:val="0"/>
          <w:numId w:val="29"/>
        </w:numPr>
      </w:pPr>
      <w:r w:rsidRPr="00780A64">
        <w:t>Nullipara</w:t>
      </w:r>
    </w:p>
    <w:p w:rsidR="00780A64" w:rsidRPr="00780A64" w:rsidP="00780A64">
      <w:pPr>
        <w:numPr>
          <w:ilvl w:val="0"/>
          <w:numId w:val="29"/>
        </w:numPr>
      </w:pPr>
      <w:r w:rsidRPr="00780A64">
        <w:t>Store mengder intravenøs væske under/etter fødsel</w:t>
      </w:r>
    </w:p>
    <w:p w:rsidR="00780A64" w:rsidRPr="00780A64" w:rsidP="00780A64"/>
    <w:p w:rsidR="00780A64" w:rsidRPr="00780A64" w:rsidP="00780A64">
      <w:pPr>
        <w:rPr>
          <w:b/>
          <w:bCs/>
        </w:rPr>
      </w:pPr>
    </w:p>
    <w:p w:rsidR="00780A64" w:rsidRPr="00780A64" w:rsidP="00780A64">
      <w:pPr>
        <w:rPr>
          <w:u w:val="single"/>
        </w:rPr>
      </w:pPr>
      <w:r w:rsidRPr="00780A64">
        <w:rPr>
          <w:u w:val="single"/>
        </w:rPr>
        <w:t>Arbeidsprosess</w:t>
      </w:r>
    </w:p>
    <w:p w:rsidR="00780A64" w:rsidRPr="00780A64" w:rsidP="00780A64">
      <w:pPr>
        <w:numPr>
          <w:ilvl w:val="0"/>
          <w:numId w:val="28"/>
        </w:numPr>
      </w:pPr>
      <w:r w:rsidRPr="00780A64">
        <w:t>Alle kvinner bør få dokumentert at vannlating er kommet i orden innen tre timer etter fødselen. Kvinner som ikke spontant har latt vannet innen 3 timer etter vaginal fødsel (eller etter fjerning av kateter etter sectio), oppfordres aktivt til dette.</w:t>
      </w:r>
    </w:p>
    <w:p w:rsidR="00780A64" w:rsidRPr="00780A64" w:rsidP="00780A64">
      <w:pPr>
        <w:numPr>
          <w:ilvl w:val="0"/>
          <w:numId w:val="28"/>
        </w:numPr>
      </w:pPr>
      <w:r w:rsidRPr="00780A64">
        <w:t xml:space="preserve">Hos kvinner med risikofaktorer eller symptomer/tegn som gir mistanke om urinretensjon og som har spontan urinmengde under 300 ml, bør resturin estimeres; enten ved kateterisering eller ultralyd. </w:t>
      </w:r>
    </w:p>
    <w:p w:rsidR="00780A64" w:rsidRPr="00780A64" w:rsidP="00780A64">
      <w:pPr>
        <w:numPr>
          <w:ilvl w:val="0"/>
          <w:numId w:val="28"/>
        </w:numPr>
      </w:pPr>
      <w:r w:rsidRPr="00780A64">
        <w:t>Er kvinnen ute av stand til spontan vannlatning innen 3 timer, gjøres engangskateterisering. Vurder behov for GU.</w:t>
      </w:r>
    </w:p>
    <w:p w:rsidR="00780A64" w:rsidRPr="00780A64" w:rsidP="00780A64">
      <w:pPr>
        <w:numPr>
          <w:ilvl w:val="0"/>
          <w:numId w:val="28"/>
        </w:numPr>
      </w:pPr>
      <w:r w:rsidRPr="00780A64">
        <w:t>Ved resturin &gt;1000 ml foreslås permanent kateter i 2-3 dager.</w:t>
      </w:r>
    </w:p>
    <w:p w:rsidR="00780A64" w:rsidRPr="00780A64" w:rsidP="00780A64">
      <w:pPr>
        <w:numPr>
          <w:ilvl w:val="0"/>
          <w:numId w:val="28"/>
        </w:numPr>
      </w:pPr>
      <w:r w:rsidRPr="00780A64">
        <w:t>Ved resturin &gt;100 ml gjøres RIK (ren intermitterende kateterisering) hver 4. time.  Fortsett med måling til resturin under 100 ml.</w:t>
      </w:r>
    </w:p>
    <w:p w:rsidR="00780A64" w:rsidRPr="00780A64" w:rsidP="00780A64">
      <w:pPr>
        <w:numPr>
          <w:ilvl w:val="0"/>
          <w:numId w:val="28"/>
        </w:numPr>
      </w:pPr>
      <w:r w:rsidRPr="00780A64">
        <w:t xml:space="preserve">Ved retensjon utover forløsningssdagen (X-dag): urinstix, evt bact. u.s. Daglig estimering av resturin.  </w:t>
      </w:r>
    </w:p>
    <w:p w:rsidR="00780A64" w:rsidRPr="00780A64" w:rsidP="00780A64">
      <w:pPr>
        <w:numPr>
          <w:ilvl w:val="0"/>
          <w:numId w:val="28"/>
        </w:numPr>
      </w:pPr>
      <w:r w:rsidRPr="00780A64">
        <w:t xml:space="preserve">Kommer ikke spontan vannlatning i gang i løpet av barseloppholdet, henvises kvinnen til uroterapeut/urogynekolog for vurdering.    </w:t>
      </w:r>
    </w:p>
    <w:p w:rsidR="00780A64" w:rsidRPr="00780A64" w:rsidP="00780A64">
      <w:pPr>
        <w:numPr>
          <w:ilvl w:val="0"/>
          <w:numId w:val="28"/>
        </w:numPr>
      </w:pPr>
      <w:r w:rsidRPr="00780A64">
        <w:t>Bakteriologisk dyrkingsprøve tas før hjemreise hvis kvinnen har vært kateterisert &gt; 1 gang etter fødselen eller hvis hun har symptomer på̊ urinveisinfeksjon.</w:t>
      </w:r>
    </w:p>
    <w:p w:rsidR="00780A64" w:rsidRPr="00780A64" w:rsidP="00780A64"/>
    <w:p w:rsidR="00780A64" w:rsidRPr="00780A64" w:rsidP="00780A64">
      <w:r w:rsidRPr="00780A64">
        <w:t>Dokumenter i Partus / Metavision og evt i journal i DIPS.</w:t>
      </w:r>
    </w:p>
    <w:p w:rsidR="00485E54" w:rsidP="008C73C1"/>
    <w:p w:rsidR="000C61BF" w:rsidP="008C73C1"/>
    <w:p w:rsidR="006C4F50" w:rsidRPr="00D82F40" w:rsidP="008C73C1">
      <w:pPr>
        <w:rPr>
          <w:szCs w:val="22"/>
        </w:rPr>
      </w:pPr>
    </w:p>
    <w:p w:rsidR="006A24B1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</w:tbl>
    <w:p w:rsidR="00F116BF" w:rsidRPr="00D82F40" w:rsidP="00D82F40">
      <w:pPr>
        <w:rPr>
          <w:szCs w:val="22"/>
        </w:rPr>
      </w:pPr>
      <w:bookmarkEnd w:id="3"/>
    </w:p>
    <w:p w:rsidR="00F116BF" w:rsidRPr="00D82F40" w:rsidP="00682393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>
      <w:pPr>
        <w:rPr>
          <w:b/>
          <w:szCs w:val="22"/>
        </w:rPr>
      </w:pPr>
      <w:bookmarkEnd w:id="4"/>
    </w:p>
    <w:p w:rsidR="00FC0002" w:rsidRPr="00FC0002" w:rsidP="00FC0002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>
      <w:pPr>
        <w:rPr>
          <w:b/>
          <w:szCs w:val="22"/>
        </w:rPr>
      </w:pPr>
    </w:p>
    <w:p w:rsidR="00ED53C7" w:rsidRPr="00D82F40" w:rsidP="007524D0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6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Dønvold Sjøborg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D05129</w:t>
          </w:r>
          <w:r>
            <w:rPr>
              <w:sz w:val="14"/>
              <w:szCs w:val="14"/>
            </w:rPr>
            <w:fldChar w:fldCharType="end"/>
          </w:r>
        </w:p>
        <w:p w:rsidR="00EA27B4" w:rsidRPr="00EE62D3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10.00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11.09.2023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E661DF">
                <w:rPr>
                  <w:sz w:val="14"/>
                  <w:szCs w:val="14"/>
                </w:rPr>
                <w:t xml:space="preserve">Side </w:t>
              </w:r>
              <w:r w:rsidR="00E661DF">
                <w:rPr>
                  <w:bCs/>
                  <w:sz w:val="14"/>
                  <w:szCs w:val="14"/>
                </w:rPr>
                <w:fldChar w:fldCharType="begin"/>
              </w:r>
              <w:r w:rsidR="00E661DF">
                <w:rPr>
                  <w:bCs/>
                  <w:sz w:val="14"/>
                  <w:szCs w:val="14"/>
                </w:rPr>
                <w:instrText>PAGE</w:instrText>
              </w:r>
              <w:r w:rsidR="00E661DF">
                <w:rPr>
                  <w:bCs/>
                  <w:sz w:val="14"/>
                  <w:szCs w:val="14"/>
                </w:rPr>
                <w:fldChar w:fldCharType="separate"/>
              </w:r>
              <w:r w:rsidR="00E661D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E661DF">
                <w:rPr>
                  <w:bCs/>
                  <w:sz w:val="14"/>
                  <w:szCs w:val="14"/>
                </w:rPr>
                <w:fldChar w:fldCharType="end"/>
              </w:r>
              <w:r w:rsidR="00E661DF">
                <w:rPr>
                  <w:sz w:val="14"/>
                  <w:szCs w:val="14"/>
                </w:rPr>
                <w:t xml:space="preserve"> av </w:t>
              </w:r>
              <w:r w:rsidR="00E661DF">
                <w:rPr>
                  <w:bCs/>
                  <w:sz w:val="14"/>
                  <w:szCs w:val="14"/>
                </w:rPr>
                <w:fldChar w:fldCharType="begin"/>
              </w:r>
              <w:r w:rsidR="00E661DF">
                <w:rPr>
                  <w:bCs/>
                  <w:sz w:val="14"/>
                  <w:szCs w:val="14"/>
                </w:rPr>
                <w:instrText>NUMPAGES</w:instrText>
              </w:r>
              <w:r w:rsidR="00E661DF">
                <w:rPr>
                  <w:bCs/>
                  <w:sz w:val="14"/>
                  <w:szCs w:val="14"/>
                </w:rPr>
                <w:fldChar w:fldCharType="separate"/>
              </w:r>
              <w:r w:rsidR="00E661DF">
                <w:rPr>
                  <w:bCs/>
                  <w:sz w:val="14"/>
                  <w:szCs w:val="14"/>
                </w:rPr>
                <w:t>2</w:t>
              </w:r>
              <w:r w:rsidR="00E661DF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 w:rsidR="00E661DF">
            <w:rPr>
              <w:b/>
              <w:sz w:val="20"/>
            </w:rPr>
            <w:fldChar w:fldCharType="begin" w:fldLock="1"/>
          </w:r>
          <w:r w:rsidRPr="006C201A" w:rsidR="00E661DF">
            <w:rPr>
              <w:b/>
              <w:sz w:val="20"/>
            </w:rPr>
            <w:instrText xml:space="preserve"> DOCPROPERTY EK_Bedriftsnavn </w:instrText>
          </w:r>
          <w:r w:rsidRPr="006C201A" w:rsidR="00E661DF">
            <w:rPr>
              <w:b/>
              <w:sz w:val="20"/>
            </w:rPr>
            <w:fldChar w:fldCharType="separate"/>
          </w:r>
          <w:r w:rsidRPr="006C201A" w:rsidR="00E661DF">
            <w:rPr>
              <w:b/>
              <w:sz w:val="20"/>
            </w:rPr>
            <w:t>Sykehuset Østfold</w:t>
          </w:r>
          <w:r w:rsidRPr="006C201A" w:rsidR="00E661DF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D05129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10.00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4247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E661DF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661DF"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Urinretensjon, postpartum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  <w:p w:rsidR="004247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07715F5"/>
    <w:multiLevelType w:val="hybridMultilevel"/>
    <w:tmpl w:val="33CA3D3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8468C"/>
    <w:multiLevelType w:val="multilevel"/>
    <w:tmpl w:val="5FD8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C5B77"/>
    <w:multiLevelType w:val="hybridMultilevel"/>
    <w:tmpl w:val="47526CC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9"/>
  </w:num>
  <w:num w:numId="5">
    <w:abstractNumId w:val="28"/>
  </w:num>
  <w:num w:numId="6">
    <w:abstractNumId w:val="22"/>
  </w:num>
  <w:num w:numId="7">
    <w:abstractNumId w:val="12"/>
  </w:num>
  <w:num w:numId="8">
    <w:abstractNumId w:val="8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11"/>
  </w:num>
  <w:num w:numId="14">
    <w:abstractNumId w:val="13"/>
  </w:num>
  <w:num w:numId="15">
    <w:abstractNumId w:val="6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5"/>
  </w:num>
  <w:num w:numId="20">
    <w:abstractNumId w:val="19"/>
  </w:num>
  <w:num w:numId="21">
    <w:abstractNumId w:val="17"/>
  </w:num>
  <w:num w:numId="22">
    <w:abstractNumId w:val="3"/>
  </w:num>
  <w:num w:numId="23">
    <w:abstractNumId w:val="26"/>
  </w:num>
  <w:num w:numId="24">
    <w:abstractNumId w:val="16"/>
  </w:num>
  <w:num w:numId="25">
    <w:abstractNumId w:val="2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0F1750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4781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38C3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0A64"/>
    <w:rsid w:val="0078653A"/>
    <w:rsid w:val="00786930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B6E76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E4A20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2710"/>
    <w:rsid w:val="00E274D7"/>
    <w:rsid w:val="00E32B6A"/>
    <w:rsid w:val="00E3516A"/>
    <w:rsid w:val="00E35B3C"/>
    <w:rsid w:val="00E539E5"/>
    <w:rsid w:val="00E573C7"/>
    <w:rsid w:val="00E57675"/>
    <w:rsid w:val="00E661DF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5.2005¤3#EK_Utgitt¤2#0¤2#24.08.2004¤3#EK_IBrukDato¤2#0¤2#30.03.2021¤3#EK_DokumentID¤2#0¤2#D05129¤3#EK_DokTittel¤2#0¤2#Urinretensjon, postpartum¤3#EK_DokType¤2#0¤2#Prosedyre¤3#EK_DocLvlShort¤2#0¤2#Nivå 2¤3#EK_DocLevel¤2#0¤2#Avdelingsdokumenter¤3#EK_EksRef¤2#2¤2# 1_x0009__x0009_Veileder i fødselshjelp. Norsk gynekologisk forening_x0009_02902_x0009_https://www.legeforeningen.no/foreningsledd/fagmed/norsk-gynekologisk-forening/veiledere/veileder-i-fodselshjelp/_x0009_¤1#¤3#EK_Erstatter¤2#0¤2#9.00¤3#EK_ErstatterD¤2#0¤2#30.03.2021¤3#EK_Signatur¤2#0¤2#¤3#EK_Verifisert¤2#0¤2#¤3#EK_Hørt¤2#0¤2#¤3#EK_AuditReview¤2#2¤2#¤3#EK_AuditApprove¤2#2¤2#¤3#EK_Gradering¤2#0¤2#Åpen¤3#EK_Gradnr¤2#4¤2#0¤3#EK_Kapittel¤2#4¤2# ¤3#EK_Referanse¤2#2¤2# 0_x0009_¤3#EK_RefNr¤2#0¤2#A5.2/6.1.2-84¤3#EK_Revisjon¤2#0¤2#10.00¤3#EK_Ansvarlig¤2#0¤2#Britt Helene Skaar Udnæs¤3#EK_SkrevetAv¤2#0¤2#Seksjonsoverlege PhD Katrine Dønvold Sjøborg¤3#EK_UText1¤2#0¤2#Seksjonsoverlege PhD Katrine Dønvold Sjøborg¤3#EK_UText2¤2#0¤2#Seksjonsoverlege PhD Katrine Dønvold Sjøborg¤3#EK_UText3¤2#0¤2# ¤3#EK_UText4¤2#0¤2# ¤3#EK_Status¤2#0¤2#Til godkj.(rev)¤3#EK_Stikkord¤2#0¤2#urinretensjon RIK blæreparese postpartum kateter ren intermitterende kateterisering resturin urin resurin rest urin¤3#EK_SuperStikkord¤2#0¤2#¤3#EK_Rapport¤2#3¤2#¤3#EK_EKPrintMerke¤2#0¤2#Uoffisiell utskrift er kun gyldig på utskriftsdato¤3#EK_Watermark¤2#0¤2# &lt;til godkjenning&gt;¤3#EK_Utgave¤2#0¤2#10.00¤3#EK_Merknad¤2#7¤2#Ingen endringer¤3#EK_VerLogg¤2#2¤2#Ver. 10.00 - 30.03.2021|Ingen endringer¤1#Ver. 9.00 - 30.03.2021|Revidert etter NGF¤1#Ver. 8.00 - 23.04.2019|Ingen endringer¤1#Ver. 7.00 - 16.05.2017|Ingen endringer¤1#Ver. 6.00 - 07.05.2015|Revidert og lagt i ny mal¤1#Ver. 5.00 - 02.10.2013|¤1#Ver. 4.04 - 13.05.2013|Ingen endring¤1#Ver. 4.03 - 12.09.2011|Adm endring¤1#Ver. 4.02 - 29.04.2011|¤1#Ver. 4.01 - 02.02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4¤3#EK_GjelderTil¤2#0¤2#¤3#EK_Vedlegg¤2#2¤2# 0_x0009_¤3#EK_AvdelingOver¤2#4¤2# ¤3#EK_HRefNr¤2#0¤2# ¤3#EK_HbNavn¤2#0¤2# ¤3#EK_DokRefnr¤2#4¤2#00030503060102¤3#EK_Dokendrdato¤2#4¤2#06.09.2023 11:20:51¤3#EK_HbType¤2#4¤2# ¤3#EK_Offisiell¤2#4¤2# ¤3#EK_VedleggRef¤2#4¤2#A5.2/6.1.2-84¤3#EK_Strukt00¤2#5¤2#¤5#A¤5#Avdelinger¤5#0¤5#0¤4#¤5#5¤5#Klinikk for kvinne-barn¤5#1¤5#0¤4#.¤5#2¤5#Kvinneklinikken¤5#1¤5#0¤4#/¤5#6¤5#pasientbehandling/ fagprosedyrer¤5#0¤5#0¤4#.¤5#1¤5#fagprosedyrer¤5#0¤5#0¤4#.¤5#2¤5#Føde-barsel¤5#4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5¤5#Klinikk for kvinne-barn¤5#1¤5#0¤4#.¤5#2¤5#Kvinneklinikken¤5#1¤5#0¤4#/¤5#6¤5#pasientbehandling/ fagprosedyrer¤5#0¤5#0¤4#.¤5#1¤5#fagprosedyrer¤5#0¤5#0¤4#.¤5#2¤5#Føde-barsel¤5#4¤5#0¤4#\¤3#"/>
    <w:docVar w:name="ek_dl" w:val="84"/>
    <w:docVar w:name="ek_doclevel" w:val="Avdelingsdokumenter"/>
    <w:docVar w:name="ek_doclvlshort" w:val="Nivå 2"/>
    <w:docVar w:name="ek_doktittel" w:val="Urinretensjon, postpartum"/>
    <w:docVar w:name="ek_doktype" w:val="Prosedyre"/>
    <w:docVar w:name="ek_dokumentid" w:val="D05129"/>
    <w:docVar w:name="ek_editprotect" w:val="-1"/>
    <w:docVar w:name="ek_ekprintmerke" w:val="Uoffisiell utskrift er kun gyldig på utskriftsdato"/>
    <w:docVar w:name="ek_eksref" w:val="[EK_EksRef]"/>
    <w:docVar w:name="ek_erstatter" w:val="9.00"/>
    <w:docVar w:name="ek_erstatterd" w:val="30.03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0.03.2021"/>
    <w:docVar w:name="ek_klgjelderfra" w:val=" "/>
    <w:docVar w:name="ek_merknad" w:val="Ingen endringer"/>
    <w:docVar w:name="ek_opprettet" w:val="13.05.2005"/>
    <w:docVar w:name="ek_protection" w:val="-1"/>
    <w:docVar w:name="ek_rapport" w:val="[]"/>
    <w:docVar w:name="ek_referanse" w:val="[EK_Referanse]"/>
    <w:docVar w:name="ek_refnr" w:val="A5.2/6.1.2-84"/>
    <w:docVar w:name="ek_revisjon" w:val="10.00"/>
    <w:docVar w:name="ek_s00mt1-100" w:val="Kvinneklinikken"/>
    <w:docVar w:name="ek_s00mt2-101" w:val="[ ]"/>
    <w:docVar w:name="ek_s00mt4-100" w:val="Føde-barsel"/>
    <w:docVar w:name="ek_signatur" w:val="[]"/>
    <w:docVar w:name="ek_skrevetav" w:val="Seksjonsoverlege PhD Katrine Dønvold Sjøborg"/>
    <w:docVar w:name="ek_status" w:val="Til godkj.(rev)"/>
    <w:docVar w:name="ek_stikkord" w:val="urinretensjon RIK blæreparese postpartum kateter ren intermitterende kateterisering resturin urin resurin rest urin"/>
    <w:docVar w:name="ek_superstikkord" w:val="[]"/>
    <w:docVar w:name="EK_TYPE" w:val="ARB"/>
    <w:docVar w:name="ek_utext1" w:val="Seksjonsoverlege PhD Katrine Dønvold Sjøborg"/>
    <w:docVar w:name="ek_utext2" w:val="Seksjonsoverlege PhD Katrine Dønvold Sjøborg"/>
    <w:docVar w:name="ek_utext3" w:val=" "/>
    <w:docVar w:name="ek_utext4" w:val=" "/>
    <w:docVar w:name="ek_utgave" w:val="10.00"/>
    <w:docVar w:name="ek_utgitt" w:val="24.08.2004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2902;"/>
    <w:docVar w:name="idxr" w:val="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l02902" w:val=" Veileder i fødselshjelp. Norsk gynekologisk forening"/>
    <w:docVar w:name="xrt02902" w:val="Veileder i fødselshjelp. Norsk gynekologisk foren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eforeningen.no/foreningsledd/fagmed/norsk-gynekologisk-forening/veiledere/veileder-i-fodselshjelp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F682-E473-4B9D-8B0A-051895B0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303</Words>
  <Characters>1972</Characters>
  <Application>Microsoft Office Word</Application>
  <DocSecurity>0</DocSecurity>
  <Lines>61</Lines>
  <Paragraphs>35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Urinretensjon, postpartum</dc:title>
  <dc:subject>00030503060102|A5.2/6.1.2-84|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_x0003_EK_Opprettet_x0002_0_x0002_13.05.2005_x0003_EK_Utgitt_x0002_0_x0002_24.08.2004_x0003_EK_IBrukDato_x0002_0_x0002_30.03.2021_x0003_EK_DokumentID_x0002_0_x0002_D05129_x0003_EK_DokTittel_x0002_0_x0002_Urinretensjon, postpartum_x0003_EK_DokType_x0002_0_x0002_Prosedyre_x0003_EK_DocLvlShort_x0002_0_x0002_Nivå 2_x0003_EK_DocLevel_x0002_0_x0002_Avdelingsdokumenter_x0003_EK_EksRef_x0002_2_x0002_ 1		Veileder i fødselshjelp. Norsk gynekologisk forening	02902	https://www.legeforeningen.no/foreningsledd/fagmed/norsk-gynekologisk-forening/veiledere/veileder-i-fodselshjelp/	_x0001__x0003_EK_Erstatter_x0002_0_x0002_9.00_x0003_EK_ErstatterD_x0002_0_x0002_30.03.2021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_x0003_EK_RefNr_x0002_0_x0002_A5.2/6.1.2-84_x0003_EK_Revisjon_x0002_0_x0002_10.00_x0003_EK_Ansvarlig_x0002_0_x0002_Britt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godkj.(rev)_x0003_EK_Stikkord_x0002_0_x0002_urinretensjon RIK blæreparese postpartum kateter ren intermitterende kateterisering resturin urin resurin rest urin_x0003_EK_SuperStikkord_x0002_0_x0002__x0003_EK_Rapport_x0002_3_x0002__x0003_EK_EKPrintMerke_x0002_0_x0002_Uoffisiell utskrift er kun gyldig på utskriftsdato_x0003_EK_Watermark_x0002_0_x0002_ &lt;til godkjenning&gt;_x0003_EK_Utgave_x0002_0_x0002_10.00_x0003_EK_Merknad_x0002_7_x0002_Ingen endringer_x0003_EK_VerLogg_x0002_2_x0002_Ver. 10.00 - 30.03.2021|Ingen endringer_x0001_Ver. 9.00 - 30.03.2021|Revidert etter NGF_x0001_Ver. 8.00 - 23.04.2019|Ingen endringer_x0001_Ver. 7.00 - 16.05.2017|Ingen endringer_x0001_Ver. 6.00 - 07.05.2015|Revidert og lagt i ny mal_x0001_Ver. 5.00 - 02.10.2013|_x0001_Ver. 4.04 - 13.05.2013|Ingen endring_x0001_Ver. 4.03 - 12.09.2011|Adm endring_x0001_Ver. 4.02 - 29.04.2011|_x0001_Ver. 4.01 - 02.02.2010|_x0003_EK_RF1_x0002_4_x0002_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_x0003_EK_DL_x0002_0_x0002_84_x0003_EK_GjelderTil_x0002_0_x0002__x0003_EK_Vedlegg_x0002_2_x0002_ 0	_x0003_EK_AvdelingOver_x0002_4_x0002_ _x0003_EK_HRefNr_x0002_0_x0002_ _x0003_EK_HbNavn_x0002_0_x0002_ _x0003_EK_DokRefnr_x0002_4_x0002_00030503060102_x0003_EK_Dokendrdato_x0002_4_x0002_06.09.2023 11:20:51_x0003_EK_HbType_x0002_4_x0002_ _x0003_EK_Offisiell_x0002_4_x0002_ _x0003_EK_VedleggRef_x0002_4_x0002_A5.2/6.1.2-84_x0003_EK_Strukt00_x0002_5_x0002__x0005_A_x0005_Avdelinger_x0005_0_x0005_0_x0004__x0005_5_x0005_Klinikk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_x0003_EKR_Strukt00_x0002_5_x0002__x0005_A_x0005_Avdelinger_x0005_0_x0005_0_x0004__x0005_5_x0005_Klinikk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Britt Helene Skaar Udnæs</cp:lastModifiedBy>
  <cp:revision>2</cp:revision>
  <cp:lastPrinted>2014-06-30T13:08:00Z</cp:lastPrinted>
  <dcterms:created xsi:type="dcterms:W3CDTF">2023-09-11T08:09:00Z</dcterms:created>
  <dcterms:modified xsi:type="dcterms:W3CDTF">2023-09-11T08:09:00Z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Urinretensjon, postpartum</vt:lpwstr>
  </property>
  <property fmtid="{D5CDD505-2E9C-101B-9397-08002B2CF9AE}" pid="4" name="EK_DokType">
    <vt:lpwstr>Prosedyre</vt:lpwstr>
  </property>
  <property fmtid="{D5CDD505-2E9C-101B-9397-08002B2CF9AE}" pid="5" name="EK_DokumentID">
    <vt:lpwstr>D05129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11.09.2023</vt:lpwstr>
  </property>
  <property fmtid="{D5CDD505-2E9C-101B-9397-08002B2CF9AE}" pid="8" name="EK_Merknad">
    <vt:lpwstr>Ingen endringer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Dønvold Sjøborg</vt:lpwstr>
  </property>
  <property fmtid="{D5CDD505-2E9C-101B-9397-08002B2CF9AE}" pid="13" name="EK_UText1">
    <vt:lpwstr>Seksjonsoverlege PhD Katrine Dønvold Sjøborg</vt:lpwstr>
  </property>
  <property fmtid="{D5CDD505-2E9C-101B-9397-08002B2CF9AE}" pid="14" name="EK_UText2">
    <vt:lpwstr>Seksjonsoverlege PhD Katrine Dønvold Sjøborg</vt:lpwstr>
  </property>
  <property fmtid="{D5CDD505-2E9C-101B-9397-08002B2CF9AE}" pid="15" name="EK_Utgave">
    <vt:lpwstr>10.00</vt:lpwstr>
  </property>
  <property fmtid="{D5CDD505-2E9C-101B-9397-08002B2CF9AE}" pid="16" name="EK_Watermark">
    <vt:lpwstr> &lt;til godkjenning&gt;</vt:lpwstr>
  </property>
  <property fmtid="{D5CDD505-2E9C-101B-9397-08002B2CF9AE}" pid="17" name="XR02902">
    <vt:lpwstr/>
  </property>
  <property fmtid="{D5CDD505-2E9C-101B-9397-08002B2CF9AE}" pid="18" name="XRF02902">
    <vt:lpwstr>Veileder i fødselshjelp. Norsk gynekologisk forening</vt:lpwstr>
  </property>
  <property fmtid="{D5CDD505-2E9C-101B-9397-08002B2CF9AE}" pid="19" name="XRL02902">
    <vt:lpwstr> Veileder i fødselshjelp. Norsk gynekologisk forening</vt:lpwstr>
  </property>
  <property fmtid="{D5CDD505-2E9C-101B-9397-08002B2CF9AE}" pid="20" name="XRT02902">
    <vt:lpwstr>Veileder i fødselshjelp. Norsk gynekologisk forening</vt:lpwstr>
  </property>
</Properties>
</file>